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7E2" w:rsidRPr="00BB3973" w:rsidRDefault="00F92197" w:rsidP="00F92197">
      <w:pPr>
        <w:spacing w:before="240" w:after="0" w:line="240" w:lineRule="auto"/>
        <w:rPr>
          <w:b/>
          <w:sz w:val="44"/>
          <w:szCs w:val="44"/>
        </w:rPr>
      </w:pPr>
      <w:r w:rsidRPr="00BB3973">
        <w:rPr>
          <w:b/>
          <w:sz w:val="44"/>
          <w:szCs w:val="44"/>
        </w:rPr>
        <w:t>Almere, stad van handel en logistiek</w:t>
      </w:r>
    </w:p>
    <w:p w:rsidR="00F92197" w:rsidRDefault="00F92197" w:rsidP="00F92197">
      <w:pPr>
        <w:spacing w:after="0" w:line="240" w:lineRule="auto"/>
      </w:pPr>
      <w:r>
        <w:t>Ontwikkeling van een bedrijfsbranche tussen 2011 en 2030</w:t>
      </w:r>
    </w:p>
    <w:p w:rsidR="007B0995" w:rsidRPr="002F2DB7" w:rsidRDefault="007B0995" w:rsidP="00F92197">
      <w:pPr>
        <w:spacing w:after="0" w:line="240" w:lineRule="auto"/>
        <w:rPr>
          <w:sz w:val="16"/>
          <w:szCs w:val="16"/>
        </w:rPr>
      </w:pPr>
      <w:r w:rsidRPr="002F2DB7">
        <w:rPr>
          <w:sz w:val="16"/>
          <w:szCs w:val="16"/>
        </w:rPr>
        <w:t xml:space="preserve">Wimar </w:t>
      </w:r>
      <w:r w:rsidR="002F2DB7">
        <w:rPr>
          <w:sz w:val="16"/>
          <w:szCs w:val="16"/>
        </w:rPr>
        <w:t>Jaeger,</w:t>
      </w:r>
      <w:r w:rsidRPr="002F2DB7">
        <w:rPr>
          <w:sz w:val="16"/>
          <w:szCs w:val="16"/>
        </w:rPr>
        <w:t xml:space="preserve"> bestuurlid EDBA, </w:t>
      </w:r>
      <w:r w:rsidR="006E28BF">
        <w:rPr>
          <w:sz w:val="16"/>
          <w:szCs w:val="16"/>
        </w:rPr>
        <w:t xml:space="preserve">tafelvoorzitter </w:t>
      </w:r>
      <w:r w:rsidRPr="002F2DB7">
        <w:rPr>
          <w:sz w:val="16"/>
          <w:szCs w:val="16"/>
        </w:rPr>
        <w:t xml:space="preserve">sector Handel en Logistiek, </w:t>
      </w:r>
    </w:p>
    <w:p w:rsidR="002F2DB7" w:rsidRDefault="002F2DB7" w:rsidP="00F92197">
      <w:pPr>
        <w:spacing w:after="0" w:line="240" w:lineRule="auto"/>
      </w:pPr>
    </w:p>
    <w:p w:rsidR="00F92197" w:rsidRDefault="006E28BF" w:rsidP="00F92197">
      <w:pPr>
        <w:spacing w:after="0" w:line="240" w:lineRule="auto"/>
      </w:pPr>
      <w:r>
        <w:t>S</w:t>
      </w:r>
      <w:r w:rsidR="007B0995">
        <w:t>eptember 2010</w:t>
      </w:r>
    </w:p>
    <w:p w:rsidR="007B0995" w:rsidRDefault="007B0995" w:rsidP="00F92197">
      <w:pPr>
        <w:spacing w:after="0" w:line="240" w:lineRule="auto"/>
      </w:pPr>
    </w:p>
    <w:p w:rsidR="006E28BF" w:rsidRPr="009644F0" w:rsidRDefault="006E28BF" w:rsidP="009644F0">
      <w:pPr>
        <w:pStyle w:val="Lijstalinea"/>
        <w:numPr>
          <w:ilvl w:val="0"/>
          <w:numId w:val="6"/>
        </w:numPr>
        <w:spacing w:after="0" w:line="240" w:lineRule="auto"/>
        <w:rPr>
          <w:b/>
          <w:sz w:val="28"/>
          <w:szCs w:val="28"/>
        </w:rPr>
      </w:pPr>
      <w:r w:rsidRPr="009644F0">
        <w:rPr>
          <w:b/>
          <w:sz w:val="28"/>
          <w:szCs w:val="28"/>
        </w:rPr>
        <w:t>Inleiding</w:t>
      </w:r>
    </w:p>
    <w:p w:rsidR="00BB3973" w:rsidRPr="006E28BF" w:rsidRDefault="00BB3973" w:rsidP="00F92197">
      <w:pPr>
        <w:spacing w:after="0" w:line="240" w:lineRule="auto"/>
        <w:rPr>
          <w:b/>
        </w:rPr>
      </w:pPr>
    </w:p>
    <w:p w:rsidR="006A6F00" w:rsidRPr="006A6F00" w:rsidRDefault="006A6F00" w:rsidP="006A6F00">
      <w:pPr>
        <w:keepNext/>
        <w:framePr w:dropCap="drop" w:lines="3" w:wrap="around" w:vAnchor="text" w:hAnchor="text"/>
        <w:spacing w:after="0" w:line="805" w:lineRule="exact"/>
        <w:textAlignment w:val="baseline"/>
        <w:rPr>
          <w:rFonts w:cstheme="minorHAnsi"/>
          <w:position w:val="-10"/>
          <w:sz w:val="109"/>
        </w:rPr>
      </w:pPr>
      <w:r w:rsidRPr="006A6F00">
        <w:rPr>
          <w:rFonts w:cstheme="minorHAnsi"/>
          <w:position w:val="-10"/>
          <w:sz w:val="109"/>
        </w:rPr>
        <w:t>A</w:t>
      </w:r>
    </w:p>
    <w:p w:rsidR="007B0995" w:rsidRDefault="00F92197" w:rsidP="00F92197">
      <w:pPr>
        <w:spacing w:after="0" w:line="240" w:lineRule="auto"/>
      </w:pPr>
      <w:r>
        <w:t>lmere is de groeikern voo</w:t>
      </w:r>
      <w:r w:rsidR="007B0995">
        <w:t>r de noordelijke metropoolregio, v</w:t>
      </w:r>
      <w:r>
        <w:t xml:space="preserve">anwege haar ligging, ruimte </w:t>
      </w:r>
      <w:r w:rsidR="007B0995">
        <w:t xml:space="preserve">en nieuwlandse </w:t>
      </w:r>
      <w:r>
        <w:t>geschieden</w:t>
      </w:r>
      <w:r w:rsidR="003617C7">
        <w:t>is</w:t>
      </w:r>
      <w:r>
        <w:t xml:space="preserve">. </w:t>
      </w:r>
      <w:r w:rsidR="006A6F00">
        <w:t>Voorzien is een toename van 16</w:t>
      </w:r>
      <w:r w:rsidR="007B0995">
        <w:t>0.000 inwoners in 60.000 nieuwe woningen per 2030</w:t>
      </w:r>
      <w:r w:rsidR="006A6F00">
        <w:rPr>
          <w:rStyle w:val="Voetnootmarkering"/>
        </w:rPr>
        <w:footnoteReference w:id="2"/>
      </w:r>
      <w:r w:rsidR="007B0995">
        <w:t>. V</w:t>
      </w:r>
      <w:r>
        <w:t xml:space="preserve">ersterking van het onderwijs, </w:t>
      </w:r>
      <w:r w:rsidR="003617C7">
        <w:t xml:space="preserve">de infrastructuur en het </w:t>
      </w:r>
      <w:r w:rsidR="007B0995">
        <w:t>culturele klimaat zijn</w:t>
      </w:r>
      <w:r>
        <w:t xml:space="preserve"> belangrijk</w:t>
      </w:r>
      <w:r w:rsidR="003617C7">
        <w:t xml:space="preserve"> maar belangrijker nog is dat </w:t>
      </w:r>
      <w:r w:rsidR="007B0995">
        <w:t>n</w:t>
      </w:r>
      <w:r w:rsidR="003617C7">
        <w:t>ieuwe inwoners</w:t>
      </w:r>
      <w:r w:rsidR="007B0995">
        <w:t xml:space="preserve"> in hun stad kunnen werken. Nu al kent Almere een relatief laag aantal banen per 1000 inwoners in vergelijk met de omliggende regio. </w:t>
      </w:r>
    </w:p>
    <w:p w:rsidR="007B0995" w:rsidRDefault="007B0995" w:rsidP="00F92197">
      <w:pPr>
        <w:spacing w:after="0" w:line="240" w:lineRule="auto"/>
      </w:pPr>
    </w:p>
    <w:p w:rsidR="00007459" w:rsidRDefault="007B0995" w:rsidP="00F92197">
      <w:pPr>
        <w:spacing w:after="0" w:line="240" w:lineRule="auto"/>
      </w:pPr>
      <w:r>
        <w:t>Een forse impuls aan de arbeidsmarkt in Almere is van het grootste belang. De Economic Developmen</w:t>
      </w:r>
      <w:r w:rsidR="003617C7">
        <w:t>t Board Almere (EDBA</w:t>
      </w:r>
      <w:r w:rsidR="006A6F00">
        <w:t>)</w:t>
      </w:r>
      <w:r w:rsidR="006A6F00">
        <w:rPr>
          <w:rStyle w:val="Voetnootmarkering"/>
        </w:rPr>
        <w:footnoteReference w:id="3"/>
      </w:r>
      <w:r w:rsidR="003617C7">
        <w:t xml:space="preserve"> ontwikkelt</w:t>
      </w:r>
      <w:r>
        <w:t xml:space="preserve"> </w:t>
      </w:r>
      <w:r w:rsidR="003617C7">
        <w:t>(business)</w:t>
      </w:r>
      <w:r w:rsidR="002F2DB7">
        <w:t>plannen</w:t>
      </w:r>
      <w:r>
        <w:t xml:space="preserve"> om </w:t>
      </w:r>
      <w:r w:rsidR="002F2DB7">
        <w:t>werkgelegenheid</w:t>
      </w:r>
      <w:r>
        <w:t xml:space="preserve"> in hoog tempo te vergroten. Zij richt zich daarbij op 5 sectoren, waarvan de sector Handel en Logisti</w:t>
      </w:r>
      <w:r w:rsidR="002F2DB7">
        <w:t xml:space="preserve">ek er </w:t>
      </w:r>
      <w:r w:rsidR="002F2DB7">
        <w:rPr>
          <w:rFonts w:cstheme="minorHAnsi"/>
        </w:rPr>
        <w:t>éé</w:t>
      </w:r>
      <w:r>
        <w:t>n is</w:t>
      </w:r>
      <w:r w:rsidR="002F2DB7">
        <w:t>.</w:t>
      </w:r>
      <w:r w:rsidR="00F92197">
        <w:t xml:space="preserve"> </w:t>
      </w:r>
      <w:r w:rsidR="00007459">
        <w:t>Er is gekozen voor deze combinatie omdat beide sectoren zeer nauw met elkaar verweven zijn als het gaat om de bedrijfsactiviteiten. Handelsbedrijven leu</w:t>
      </w:r>
      <w:r w:rsidR="00BB3973">
        <w:t>n</w:t>
      </w:r>
      <w:r w:rsidR="00007459">
        <w:t xml:space="preserve">en over het algemeen sterk op hun </w:t>
      </w:r>
      <w:r w:rsidR="00BB3973">
        <w:t>logistieke</w:t>
      </w:r>
      <w:r w:rsidR="00007459">
        <w:t xml:space="preserve"> capaciteiten daar waar logistiek bedrijven steeds meer functies van handelsmaatschappijen overnemen in de dienstverlenende sfeer. Algemeen kunnen we de activiteiten keten van handel en logistiek als volgt weergeven</w:t>
      </w:r>
      <w:r w:rsidR="00A23978">
        <w:t xml:space="preserve"> </w:t>
      </w:r>
      <w:r w:rsidR="00A23978">
        <w:rPr>
          <w:rStyle w:val="Voetnootmarkering"/>
        </w:rPr>
        <w:footnoteReference w:id="4"/>
      </w:r>
      <w:r w:rsidR="00007459">
        <w:t>:</w:t>
      </w:r>
    </w:p>
    <w:p w:rsidR="00A23978" w:rsidRDefault="00F610FE" w:rsidP="00F92197">
      <w:pPr>
        <w:spacing w:after="0" w:line="240" w:lineRule="auto"/>
      </w:pPr>
      <w:r w:rsidRPr="00F610FE">
        <w:object w:dxaOrig="7181"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3pt;height:270.25pt" o:ole="">
            <v:imagedata r:id="rId8" o:title=""/>
          </v:shape>
          <o:OLEObject Type="Embed" ProgID="PowerPoint.Slide.12" ShapeID="_x0000_i1025" DrawAspect="Content" ObjectID="_1346525624" r:id="rId9"/>
        </w:object>
      </w:r>
    </w:p>
    <w:p w:rsidR="00007459" w:rsidRDefault="00007459" w:rsidP="00F92197">
      <w:pPr>
        <w:spacing w:after="0" w:line="240" w:lineRule="auto"/>
      </w:pPr>
    </w:p>
    <w:p w:rsidR="00BB3973" w:rsidRDefault="00BB3973">
      <w:r>
        <w:br w:type="page"/>
      </w:r>
    </w:p>
    <w:p w:rsidR="00F92197" w:rsidRDefault="006E28BF" w:rsidP="00F92197">
      <w:pPr>
        <w:spacing w:after="0" w:line="240" w:lineRule="auto"/>
      </w:pPr>
      <w:r>
        <w:lastRenderedPageBreak/>
        <w:t>De</w:t>
      </w:r>
      <w:r w:rsidR="00007459">
        <w:t xml:space="preserve"> sector Handel en Logistiek </w:t>
      </w:r>
      <w:r>
        <w:t>bestaat uit de volgende bedrijfsactiviteiten</w:t>
      </w:r>
      <w:r w:rsidR="006A6F00">
        <w:rPr>
          <w:rStyle w:val="Voetnootmarkering"/>
        </w:rPr>
        <w:footnoteReference w:id="5"/>
      </w:r>
      <w:r>
        <w:t>:</w:t>
      </w:r>
    </w:p>
    <w:p w:rsidR="006E28BF" w:rsidRDefault="00025FB8" w:rsidP="00F92197">
      <w:pPr>
        <w:spacing w:after="0" w:line="240" w:lineRule="auto"/>
      </w:pPr>
      <w:r w:rsidRPr="00025FB8">
        <w:object w:dxaOrig="7181" w:dyaOrig="5401">
          <v:shape id="_x0000_i1026" type="#_x0000_t75" style="width:440.4pt;height:270.25pt" o:ole="">
            <v:imagedata r:id="rId10" o:title=""/>
          </v:shape>
          <o:OLEObject Type="Embed" ProgID="PowerPoint.Slide.12" ShapeID="_x0000_i1026" DrawAspect="Content" ObjectID="_1346525625" r:id="rId11"/>
        </w:object>
      </w:r>
    </w:p>
    <w:p w:rsidR="00DF093A" w:rsidRDefault="0039668F" w:rsidP="00DF093A">
      <w:r>
        <w:t xml:space="preserve">In 2009 waren er in bovenstaande sectoren </w:t>
      </w:r>
      <w:r w:rsidR="0095650F">
        <w:t xml:space="preserve">direct </w:t>
      </w:r>
      <w:r>
        <w:t>ruim 13 duizend mensen in bijna 1600 ondernemingen werkzaam. Daarmee vormt de sector handel en logistiek ruim 15% van het totaal aantal arbeidsplaatsen in Almere.</w:t>
      </w:r>
      <w:r w:rsidR="0095650F">
        <w:t xml:space="preserve"> </w:t>
      </w:r>
      <w:r w:rsidR="00DF093A">
        <w:t xml:space="preserve"> Er zijn </w:t>
      </w:r>
      <w:r w:rsidR="00B14ED6" w:rsidRPr="00DF093A">
        <w:t>1576</w:t>
      </w:r>
      <w:r w:rsidR="00DF093A">
        <w:t xml:space="preserve"> bedrijven/</w:t>
      </w:r>
      <w:r w:rsidR="00B14ED6" w:rsidRPr="00DF093A">
        <w:t>vestigingen in de sector Logistics &amp; Commerce</w:t>
      </w:r>
      <w:r w:rsidR="00DF093A">
        <w:t xml:space="preserve"> actief. </w:t>
      </w:r>
      <w:r w:rsidR="00B14ED6" w:rsidRPr="00DF093A">
        <w:t xml:space="preserve">278 </w:t>
      </w:r>
      <w:r w:rsidR="00DF093A">
        <w:t xml:space="preserve">van deze bedrijven hebben meer dan </w:t>
      </w:r>
      <w:r w:rsidR="00B14ED6" w:rsidRPr="00DF093A">
        <w:t>vijf werk</w:t>
      </w:r>
      <w:r w:rsidR="00DF093A">
        <w:t xml:space="preserve">nemers, waarvan </w:t>
      </w:r>
      <w:r w:rsidR="00DF093A" w:rsidRPr="00DF093A">
        <w:t xml:space="preserve">225 </w:t>
      </w:r>
      <w:r w:rsidR="00DF093A">
        <w:t>binnen de groothandel en 53 in</w:t>
      </w:r>
      <w:r w:rsidR="00DF093A" w:rsidRPr="00DF093A">
        <w:t xml:space="preserve"> de logistiek.</w:t>
      </w:r>
    </w:p>
    <w:p w:rsidR="00DF093A" w:rsidRDefault="00DF093A" w:rsidP="00F92197">
      <w:pPr>
        <w:spacing w:after="0" w:line="240" w:lineRule="auto"/>
      </w:pPr>
      <w:r>
        <w:t>Der ontwikkeling van de werkgelegenheid in de Handel en Logistieke sector geeft het volgende beeld:</w:t>
      </w:r>
    </w:p>
    <w:p w:rsidR="00DF093A" w:rsidRDefault="00DF093A" w:rsidP="00F92197">
      <w:pPr>
        <w:spacing w:after="0" w:line="240" w:lineRule="auto"/>
      </w:pPr>
      <w:r w:rsidRPr="00DF093A">
        <w:rPr>
          <w:noProof/>
          <w:lang w:eastAsia="nl-NL"/>
        </w:rPr>
        <w:drawing>
          <wp:inline distT="0" distB="0" distL="0" distR="0">
            <wp:extent cx="5390193" cy="2185059"/>
            <wp:effectExtent l="19050" t="0" r="20007" b="5691"/>
            <wp:docPr id="2"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F093A" w:rsidRDefault="00DF093A" w:rsidP="00F92197">
      <w:pPr>
        <w:spacing w:after="0" w:line="240" w:lineRule="auto"/>
      </w:pPr>
      <w:r>
        <w:t>Naast directe is ook sprake van indirecte werkgelegenheid, die in de ondersteunende sfeer gezocht moet worden. Hierbij valt te denken aan de schoonmaak en bewakingsdienst maar ook aan de</w:t>
      </w:r>
      <w:r w:rsidR="00025FB8">
        <w:t xml:space="preserve"> </w:t>
      </w:r>
      <w:r>
        <w:t>pizzakoerier en de ambtenaar ruimtelijke ordening. In</w:t>
      </w:r>
      <w:r w:rsidR="002F5CF8">
        <w:t xml:space="preserve"> het Wij schatten</w:t>
      </w:r>
      <w:r>
        <w:t xml:space="preserve"> een percentage van 33%  aan als het gaat om deze ondersteunende werkgelegenheid</w:t>
      </w:r>
      <w:r>
        <w:rPr>
          <w:rStyle w:val="Voetnootmarkering"/>
        </w:rPr>
        <w:footnoteReference w:id="6"/>
      </w:r>
      <w:r>
        <w:t xml:space="preserve">. </w:t>
      </w:r>
    </w:p>
    <w:p w:rsidR="00DF093A" w:rsidRDefault="00DF093A" w:rsidP="00F92197">
      <w:pPr>
        <w:spacing w:after="0" w:line="240" w:lineRule="auto"/>
      </w:pPr>
    </w:p>
    <w:p w:rsidR="0039668F" w:rsidRDefault="0039668F" w:rsidP="00F92197">
      <w:pPr>
        <w:spacing w:after="0" w:line="240" w:lineRule="auto"/>
      </w:pPr>
      <w:r>
        <w:lastRenderedPageBreak/>
        <w:t xml:space="preserve">Omdat de Almeerse omstandigheden goed </w:t>
      </w:r>
      <w:r w:rsidR="00007459">
        <w:t>passen bij de basis behoeften</w:t>
      </w:r>
      <w:r>
        <w:t xml:space="preserve"> van </w:t>
      </w:r>
      <w:r w:rsidR="00007459">
        <w:t>h</w:t>
      </w:r>
      <w:r>
        <w:t>andel</w:t>
      </w:r>
      <w:r w:rsidR="00007459">
        <w:t>s</w:t>
      </w:r>
      <w:r>
        <w:t xml:space="preserve"> en logistieke bedrijfsactiviteiten</w:t>
      </w:r>
      <w:r w:rsidR="00BB3973">
        <w:t>, is de verwachting dat in deze sectoren een grotere groei in arbeidsplaatsen kan worden behaald. Daarbij is de doelstelling het ruimschoots verdubbelen van het aantal arbeidsplaatsen naar 28.000 in het jaar 2030</w:t>
      </w:r>
      <w:r w:rsidR="007D47F5">
        <w:t>. In</w:t>
      </w:r>
      <w:r w:rsidR="00BB3973">
        <w:t xml:space="preserve"> een overzicht geeft de </w:t>
      </w:r>
      <w:r w:rsidR="0095650F">
        <w:t>economische</w:t>
      </w:r>
      <w:r w:rsidR="00BB3973">
        <w:t xml:space="preserve"> </w:t>
      </w:r>
      <w:r w:rsidR="0095650F">
        <w:t>ontwikkeling</w:t>
      </w:r>
      <w:r w:rsidR="00823E29">
        <w:t xml:space="preserve"> van de sector</w:t>
      </w:r>
      <w:r w:rsidR="00BB3973">
        <w:t xml:space="preserve"> Handel </w:t>
      </w:r>
      <w:r w:rsidR="00823E29">
        <w:t>en L</w:t>
      </w:r>
      <w:r w:rsidR="00BB3973">
        <w:t>ogi</w:t>
      </w:r>
      <w:r w:rsidR="00823E29">
        <w:t>stiek voor de komende 2</w:t>
      </w:r>
      <w:r w:rsidR="0095650F">
        <w:t>0 jaar h</w:t>
      </w:r>
      <w:r w:rsidR="00BB3973">
        <w:t>et volgende beeld:</w:t>
      </w:r>
    </w:p>
    <w:p w:rsidR="00BB3973" w:rsidRDefault="00BB3973" w:rsidP="00F92197">
      <w:pPr>
        <w:spacing w:after="0" w:line="240" w:lineRule="auto"/>
      </w:pPr>
    </w:p>
    <w:tbl>
      <w:tblPr>
        <w:tblStyle w:val="Tabelraster"/>
        <w:tblW w:w="0" w:type="auto"/>
        <w:tblLook w:val="04A0"/>
      </w:tblPr>
      <w:tblGrid>
        <w:gridCol w:w="4786"/>
        <w:gridCol w:w="1134"/>
        <w:gridCol w:w="1134"/>
        <w:gridCol w:w="1134"/>
        <w:gridCol w:w="1024"/>
      </w:tblGrid>
      <w:tr w:rsidR="00BB3973" w:rsidTr="007D47F5">
        <w:tc>
          <w:tcPr>
            <w:tcW w:w="4786" w:type="dxa"/>
          </w:tcPr>
          <w:p w:rsidR="00BB3973" w:rsidRPr="007D47F5" w:rsidRDefault="007D47F5" w:rsidP="00F92197">
            <w:pPr>
              <w:rPr>
                <w:b/>
              </w:rPr>
            </w:pPr>
            <w:r w:rsidRPr="007D47F5">
              <w:rPr>
                <w:b/>
              </w:rPr>
              <w:t>Sector Handel en Logistiek</w:t>
            </w:r>
          </w:p>
        </w:tc>
        <w:tc>
          <w:tcPr>
            <w:tcW w:w="1134" w:type="dxa"/>
          </w:tcPr>
          <w:p w:rsidR="00BB3973" w:rsidRPr="00823E29" w:rsidRDefault="00BB3973" w:rsidP="007D47F5">
            <w:pPr>
              <w:jc w:val="right"/>
              <w:rPr>
                <w:b/>
              </w:rPr>
            </w:pPr>
            <w:r w:rsidRPr="00823E29">
              <w:rPr>
                <w:b/>
              </w:rPr>
              <w:t>2010</w:t>
            </w:r>
          </w:p>
        </w:tc>
        <w:tc>
          <w:tcPr>
            <w:tcW w:w="1134" w:type="dxa"/>
          </w:tcPr>
          <w:p w:rsidR="00BB3973" w:rsidRPr="00823E29" w:rsidRDefault="0095650F" w:rsidP="007D47F5">
            <w:pPr>
              <w:jc w:val="right"/>
              <w:rPr>
                <w:b/>
              </w:rPr>
            </w:pPr>
            <w:r w:rsidRPr="00823E29">
              <w:rPr>
                <w:b/>
              </w:rPr>
              <w:t>2015</w:t>
            </w:r>
          </w:p>
        </w:tc>
        <w:tc>
          <w:tcPr>
            <w:tcW w:w="1134" w:type="dxa"/>
          </w:tcPr>
          <w:p w:rsidR="00BB3973" w:rsidRPr="00823E29" w:rsidRDefault="0095650F" w:rsidP="007D47F5">
            <w:pPr>
              <w:jc w:val="right"/>
              <w:rPr>
                <w:b/>
              </w:rPr>
            </w:pPr>
            <w:r w:rsidRPr="00823E29">
              <w:rPr>
                <w:b/>
              </w:rPr>
              <w:t>2020</w:t>
            </w:r>
          </w:p>
        </w:tc>
        <w:tc>
          <w:tcPr>
            <w:tcW w:w="1024" w:type="dxa"/>
          </w:tcPr>
          <w:p w:rsidR="00BB3973" w:rsidRPr="00823E29" w:rsidRDefault="0095650F" w:rsidP="007D47F5">
            <w:pPr>
              <w:jc w:val="right"/>
              <w:rPr>
                <w:b/>
              </w:rPr>
            </w:pPr>
            <w:r w:rsidRPr="00823E29">
              <w:rPr>
                <w:b/>
              </w:rPr>
              <w:t>20</w:t>
            </w:r>
            <w:r w:rsidR="00EC1989">
              <w:rPr>
                <w:b/>
              </w:rPr>
              <w:t>30</w:t>
            </w:r>
          </w:p>
        </w:tc>
      </w:tr>
      <w:tr w:rsidR="00BB3973" w:rsidTr="007D47F5">
        <w:tc>
          <w:tcPr>
            <w:tcW w:w="4786" w:type="dxa"/>
          </w:tcPr>
          <w:p w:rsidR="00BB3973" w:rsidRDefault="00BB3973" w:rsidP="00F92197">
            <w:r>
              <w:t xml:space="preserve">Aantal bedrijven </w:t>
            </w:r>
          </w:p>
        </w:tc>
        <w:tc>
          <w:tcPr>
            <w:tcW w:w="1134" w:type="dxa"/>
          </w:tcPr>
          <w:p w:rsidR="00BB3973" w:rsidRDefault="007D47F5" w:rsidP="007D47F5">
            <w:pPr>
              <w:jc w:val="right"/>
            </w:pPr>
            <w:r>
              <w:t>1.600</w:t>
            </w:r>
          </w:p>
        </w:tc>
        <w:tc>
          <w:tcPr>
            <w:tcW w:w="1134" w:type="dxa"/>
          </w:tcPr>
          <w:p w:rsidR="00BB3973" w:rsidRDefault="007D47F5" w:rsidP="007D47F5">
            <w:pPr>
              <w:jc w:val="right"/>
            </w:pPr>
            <w:r>
              <w:t>1.800</w:t>
            </w:r>
          </w:p>
        </w:tc>
        <w:tc>
          <w:tcPr>
            <w:tcW w:w="1134" w:type="dxa"/>
          </w:tcPr>
          <w:p w:rsidR="00BB3973" w:rsidRDefault="007D47F5" w:rsidP="007D47F5">
            <w:pPr>
              <w:jc w:val="right"/>
            </w:pPr>
            <w:r>
              <w:t>2.000</w:t>
            </w:r>
          </w:p>
        </w:tc>
        <w:tc>
          <w:tcPr>
            <w:tcW w:w="1024" w:type="dxa"/>
          </w:tcPr>
          <w:p w:rsidR="00BB3973" w:rsidRDefault="007D47F5" w:rsidP="007D47F5">
            <w:pPr>
              <w:jc w:val="right"/>
            </w:pPr>
            <w:r>
              <w:t>2.250</w:t>
            </w:r>
          </w:p>
        </w:tc>
      </w:tr>
      <w:tr w:rsidR="007D47F5" w:rsidTr="007D47F5">
        <w:tc>
          <w:tcPr>
            <w:tcW w:w="4786" w:type="dxa"/>
          </w:tcPr>
          <w:p w:rsidR="007D47F5" w:rsidRDefault="007D47F5" w:rsidP="00346C7E">
            <w:r>
              <w:t>Aantal directe arbeidsplaatsen</w:t>
            </w:r>
          </w:p>
        </w:tc>
        <w:tc>
          <w:tcPr>
            <w:tcW w:w="1134" w:type="dxa"/>
          </w:tcPr>
          <w:p w:rsidR="007D47F5" w:rsidRDefault="007D47F5" w:rsidP="00346C7E">
            <w:pPr>
              <w:jc w:val="right"/>
            </w:pPr>
            <w:r>
              <w:t>13.000</w:t>
            </w:r>
          </w:p>
        </w:tc>
        <w:tc>
          <w:tcPr>
            <w:tcW w:w="1134" w:type="dxa"/>
          </w:tcPr>
          <w:p w:rsidR="007D47F5" w:rsidRDefault="007D47F5" w:rsidP="00346C7E">
            <w:pPr>
              <w:jc w:val="right"/>
            </w:pPr>
            <w:r>
              <w:t>16.000</w:t>
            </w:r>
          </w:p>
        </w:tc>
        <w:tc>
          <w:tcPr>
            <w:tcW w:w="1134" w:type="dxa"/>
          </w:tcPr>
          <w:p w:rsidR="007D47F5" w:rsidRDefault="007D47F5" w:rsidP="00346C7E">
            <w:pPr>
              <w:jc w:val="right"/>
            </w:pPr>
            <w:r>
              <w:t>21.000</w:t>
            </w:r>
          </w:p>
        </w:tc>
        <w:tc>
          <w:tcPr>
            <w:tcW w:w="1024" w:type="dxa"/>
          </w:tcPr>
          <w:p w:rsidR="007D47F5" w:rsidRDefault="007D47F5" w:rsidP="00346C7E">
            <w:pPr>
              <w:jc w:val="right"/>
            </w:pPr>
            <w:r>
              <w:t>28.000</w:t>
            </w:r>
          </w:p>
        </w:tc>
      </w:tr>
      <w:tr w:rsidR="007D47F5" w:rsidTr="007D47F5">
        <w:tc>
          <w:tcPr>
            <w:tcW w:w="4786" w:type="dxa"/>
          </w:tcPr>
          <w:p w:rsidR="007D47F5" w:rsidRDefault="007D47F5" w:rsidP="00F92197">
            <w:r>
              <w:t>Aantal arbeidsplaatsen bij nieuwe bedrijven</w:t>
            </w:r>
          </w:p>
        </w:tc>
        <w:tc>
          <w:tcPr>
            <w:tcW w:w="1134" w:type="dxa"/>
          </w:tcPr>
          <w:p w:rsidR="007D47F5" w:rsidRDefault="00823E29" w:rsidP="007D47F5">
            <w:pPr>
              <w:jc w:val="right"/>
            </w:pPr>
            <w:r>
              <w:t>---</w:t>
            </w:r>
          </w:p>
        </w:tc>
        <w:tc>
          <w:tcPr>
            <w:tcW w:w="1134" w:type="dxa"/>
          </w:tcPr>
          <w:p w:rsidR="007D47F5" w:rsidRDefault="00823E29" w:rsidP="007D47F5">
            <w:pPr>
              <w:jc w:val="right"/>
            </w:pPr>
            <w:r>
              <w:t>2.000</w:t>
            </w:r>
          </w:p>
        </w:tc>
        <w:tc>
          <w:tcPr>
            <w:tcW w:w="1134" w:type="dxa"/>
          </w:tcPr>
          <w:p w:rsidR="007D47F5" w:rsidRDefault="00823E29" w:rsidP="007D47F5">
            <w:pPr>
              <w:jc w:val="right"/>
            </w:pPr>
            <w:r>
              <w:t>6.000</w:t>
            </w:r>
          </w:p>
        </w:tc>
        <w:tc>
          <w:tcPr>
            <w:tcW w:w="1024" w:type="dxa"/>
          </w:tcPr>
          <w:p w:rsidR="007D47F5" w:rsidRDefault="00823E29" w:rsidP="007D47F5">
            <w:pPr>
              <w:jc w:val="right"/>
            </w:pPr>
            <w:r>
              <w:t>12.000</w:t>
            </w:r>
          </w:p>
        </w:tc>
      </w:tr>
      <w:tr w:rsidR="007D47F5" w:rsidTr="00823E29">
        <w:tc>
          <w:tcPr>
            <w:tcW w:w="4786" w:type="dxa"/>
            <w:tcBorders>
              <w:bottom w:val="single" w:sz="4" w:space="0" w:color="000000" w:themeColor="text1"/>
            </w:tcBorders>
          </w:tcPr>
          <w:p w:rsidR="007D47F5" w:rsidRDefault="007D47F5" w:rsidP="00F92197">
            <w:r>
              <w:t>Aantal arbeidsplaatsen bij bestaande bedrijven</w:t>
            </w:r>
          </w:p>
        </w:tc>
        <w:tc>
          <w:tcPr>
            <w:tcW w:w="1134" w:type="dxa"/>
            <w:tcBorders>
              <w:bottom w:val="single" w:sz="4" w:space="0" w:color="000000" w:themeColor="text1"/>
            </w:tcBorders>
          </w:tcPr>
          <w:p w:rsidR="007D47F5" w:rsidRDefault="00823E29" w:rsidP="007D47F5">
            <w:pPr>
              <w:jc w:val="right"/>
            </w:pPr>
            <w:r>
              <w:t>13.000</w:t>
            </w:r>
          </w:p>
        </w:tc>
        <w:tc>
          <w:tcPr>
            <w:tcW w:w="1134" w:type="dxa"/>
            <w:tcBorders>
              <w:bottom w:val="single" w:sz="4" w:space="0" w:color="000000" w:themeColor="text1"/>
            </w:tcBorders>
          </w:tcPr>
          <w:p w:rsidR="007D47F5" w:rsidRDefault="00823E29" w:rsidP="007D47F5">
            <w:pPr>
              <w:jc w:val="right"/>
            </w:pPr>
            <w:r>
              <w:t>14.000</w:t>
            </w:r>
          </w:p>
        </w:tc>
        <w:tc>
          <w:tcPr>
            <w:tcW w:w="1134" w:type="dxa"/>
            <w:tcBorders>
              <w:bottom w:val="single" w:sz="4" w:space="0" w:color="000000" w:themeColor="text1"/>
            </w:tcBorders>
          </w:tcPr>
          <w:p w:rsidR="007D47F5" w:rsidRDefault="00823E29" w:rsidP="007D47F5">
            <w:pPr>
              <w:jc w:val="right"/>
            </w:pPr>
            <w:r>
              <w:t>15.000</w:t>
            </w:r>
          </w:p>
        </w:tc>
        <w:tc>
          <w:tcPr>
            <w:tcW w:w="1024" w:type="dxa"/>
            <w:tcBorders>
              <w:bottom w:val="single" w:sz="4" w:space="0" w:color="000000" w:themeColor="text1"/>
            </w:tcBorders>
          </w:tcPr>
          <w:p w:rsidR="007D47F5" w:rsidRDefault="00823E29" w:rsidP="007D47F5">
            <w:pPr>
              <w:jc w:val="right"/>
            </w:pPr>
            <w:r>
              <w:t>16.000</w:t>
            </w:r>
          </w:p>
        </w:tc>
      </w:tr>
      <w:tr w:rsidR="007D47F5" w:rsidTr="00823E29">
        <w:tc>
          <w:tcPr>
            <w:tcW w:w="4786" w:type="dxa"/>
            <w:tcBorders>
              <w:bottom w:val="single" w:sz="18" w:space="0" w:color="000000" w:themeColor="text1"/>
            </w:tcBorders>
          </w:tcPr>
          <w:p w:rsidR="007D47F5" w:rsidRDefault="007D47F5" w:rsidP="00F92197">
            <w:r>
              <w:t>Aantal indirecte arbeidsplaatsen</w:t>
            </w:r>
          </w:p>
        </w:tc>
        <w:tc>
          <w:tcPr>
            <w:tcW w:w="1134" w:type="dxa"/>
            <w:tcBorders>
              <w:bottom w:val="single" w:sz="18" w:space="0" w:color="000000" w:themeColor="text1"/>
            </w:tcBorders>
          </w:tcPr>
          <w:p w:rsidR="007D47F5" w:rsidRDefault="007D47F5" w:rsidP="007D47F5">
            <w:pPr>
              <w:jc w:val="right"/>
            </w:pPr>
            <w:r>
              <w:t>4.500</w:t>
            </w:r>
          </w:p>
        </w:tc>
        <w:tc>
          <w:tcPr>
            <w:tcW w:w="1134" w:type="dxa"/>
            <w:tcBorders>
              <w:bottom w:val="single" w:sz="18" w:space="0" w:color="000000" w:themeColor="text1"/>
            </w:tcBorders>
          </w:tcPr>
          <w:p w:rsidR="007D47F5" w:rsidRDefault="007D47F5" w:rsidP="007D47F5">
            <w:pPr>
              <w:jc w:val="right"/>
            </w:pPr>
            <w:r>
              <w:t>5500</w:t>
            </w:r>
          </w:p>
        </w:tc>
        <w:tc>
          <w:tcPr>
            <w:tcW w:w="1134" w:type="dxa"/>
            <w:tcBorders>
              <w:bottom w:val="single" w:sz="18" w:space="0" w:color="000000" w:themeColor="text1"/>
            </w:tcBorders>
          </w:tcPr>
          <w:p w:rsidR="007D47F5" w:rsidRDefault="007D47F5" w:rsidP="007D47F5">
            <w:pPr>
              <w:jc w:val="right"/>
            </w:pPr>
            <w:r>
              <w:t>7000</w:t>
            </w:r>
          </w:p>
        </w:tc>
        <w:tc>
          <w:tcPr>
            <w:tcW w:w="1024" w:type="dxa"/>
            <w:tcBorders>
              <w:bottom w:val="single" w:sz="18" w:space="0" w:color="000000" w:themeColor="text1"/>
            </w:tcBorders>
          </w:tcPr>
          <w:p w:rsidR="007D47F5" w:rsidRDefault="007D47F5" w:rsidP="007D47F5">
            <w:pPr>
              <w:jc w:val="right"/>
            </w:pPr>
            <w:r>
              <w:t>9.500</w:t>
            </w:r>
          </w:p>
        </w:tc>
      </w:tr>
      <w:tr w:rsidR="00823E29" w:rsidTr="00823E29">
        <w:tc>
          <w:tcPr>
            <w:tcW w:w="4786" w:type="dxa"/>
            <w:tcBorders>
              <w:top w:val="single" w:sz="18" w:space="0" w:color="000000" w:themeColor="text1"/>
            </w:tcBorders>
          </w:tcPr>
          <w:p w:rsidR="00823E29" w:rsidRDefault="00823E29" w:rsidP="00F92197">
            <w:r>
              <w:t>Totale handel en logistiek gerelateerde werkgel.</w:t>
            </w:r>
          </w:p>
        </w:tc>
        <w:tc>
          <w:tcPr>
            <w:tcW w:w="1134" w:type="dxa"/>
            <w:tcBorders>
              <w:top w:val="single" w:sz="18" w:space="0" w:color="000000" w:themeColor="text1"/>
            </w:tcBorders>
          </w:tcPr>
          <w:p w:rsidR="00823E29" w:rsidRDefault="00823E29" w:rsidP="007D47F5">
            <w:pPr>
              <w:jc w:val="right"/>
            </w:pPr>
            <w:r>
              <w:t>17.500</w:t>
            </w:r>
          </w:p>
        </w:tc>
        <w:tc>
          <w:tcPr>
            <w:tcW w:w="1134" w:type="dxa"/>
            <w:tcBorders>
              <w:top w:val="single" w:sz="18" w:space="0" w:color="000000" w:themeColor="text1"/>
            </w:tcBorders>
          </w:tcPr>
          <w:p w:rsidR="00823E29" w:rsidRDefault="00823E29" w:rsidP="007D47F5">
            <w:pPr>
              <w:jc w:val="right"/>
            </w:pPr>
            <w:r>
              <w:t>21.500</w:t>
            </w:r>
          </w:p>
        </w:tc>
        <w:tc>
          <w:tcPr>
            <w:tcW w:w="1134" w:type="dxa"/>
            <w:tcBorders>
              <w:top w:val="single" w:sz="18" w:space="0" w:color="000000" w:themeColor="text1"/>
            </w:tcBorders>
          </w:tcPr>
          <w:p w:rsidR="00823E29" w:rsidRDefault="00823E29" w:rsidP="007D47F5">
            <w:pPr>
              <w:jc w:val="right"/>
            </w:pPr>
            <w:r>
              <w:t>28.000</w:t>
            </w:r>
          </w:p>
        </w:tc>
        <w:tc>
          <w:tcPr>
            <w:tcW w:w="1024" w:type="dxa"/>
            <w:tcBorders>
              <w:top w:val="single" w:sz="18" w:space="0" w:color="000000" w:themeColor="text1"/>
            </w:tcBorders>
          </w:tcPr>
          <w:p w:rsidR="00823E29" w:rsidRDefault="00823E29" w:rsidP="007D47F5">
            <w:pPr>
              <w:jc w:val="right"/>
            </w:pPr>
            <w:r>
              <w:t>37.500</w:t>
            </w:r>
          </w:p>
        </w:tc>
      </w:tr>
    </w:tbl>
    <w:p w:rsidR="0039668F" w:rsidRDefault="0039668F" w:rsidP="00F92197">
      <w:pPr>
        <w:spacing w:after="0" w:line="240" w:lineRule="auto"/>
      </w:pPr>
    </w:p>
    <w:p w:rsidR="00BB3973" w:rsidRDefault="00772E79" w:rsidP="00F92197">
      <w:pPr>
        <w:spacing w:after="0" w:line="240" w:lineRule="auto"/>
      </w:pPr>
      <w:r>
        <w:t>De realisatie van bovenstaand d</w:t>
      </w:r>
      <w:r w:rsidR="002F5CF8">
        <w:t>oelstellingen wordt gestimuleerd</w:t>
      </w:r>
      <w:r>
        <w:t xml:space="preserve"> aan een zogenaamde tafel. De logistieke en handels tafel</w:t>
      </w:r>
      <w:r w:rsidR="00424F51">
        <w:rPr>
          <w:rStyle w:val="Voetnootmarkering"/>
        </w:rPr>
        <w:footnoteReference w:id="7"/>
      </w:r>
      <w:r>
        <w:t xml:space="preserve"> (tafel L&amp;H) bestaat uit Ondernemers, Overheid, Onderwijs en Onderzoeksinstanties. Zij creëren de randvoorwaarden en omstandigheden zodat de aan tafel ontwikkelde bedrijvigheidplannen werkelijkheid kunnen worden.</w:t>
      </w:r>
    </w:p>
    <w:p w:rsidR="00DF093A" w:rsidRDefault="00DF093A" w:rsidP="00DF093A">
      <w:pPr>
        <w:spacing w:after="0" w:line="240" w:lineRule="auto"/>
      </w:pPr>
    </w:p>
    <w:p w:rsidR="008E2E02" w:rsidRDefault="008E2E02" w:rsidP="00DF093A">
      <w:pPr>
        <w:spacing w:after="0" w:line="240" w:lineRule="auto"/>
      </w:pPr>
      <w:r>
        <w:t xml:space="preserve">Speciale aandacht is er voor bedrijvigheidplannen waarbij aansluiting wordt gevonden bij een van de andere 4 tafels. Een dergelijke aansluiting ook wel cross-overs genoemd geven een extra dimensie aan de keuze van de clusters en bied versterkte kans van slagen. De voorzitters van de tafels zorgen in dit kader voor coördinatie binnen het bestuur van de EDBA. </w:t>
      </w:r>
    </w:p>
    <w:p w:rsidR="00486844" w:rsidRDefault="00F25C39" w:rsidP="00F25C39">
      <w:pPr>
        <w:spacing w:after="0" w:line="240" w:lineRule="auto"/>
        <w:jc w:val="center"/>
      </w:pPr>
      <w:r w:rsidRPr="00F25C39">
        <w:object w:dxaOrig="7181" w:dyaOrig="5401">
          <v:shape id="_x0000_i1027" type="#_x0000_t75" style="width:359.05pt;height:203.85pt" o:ole="">
            <v:imagedata r:id="rId13" o:title=""/>
          </v:shape>
          <o:OLEObject Type="Embed" ProgID="PowerPoint.Slide.12" ShapeID="_x0000_i1027" DrawAspect="Content" ObjectID="_1346525626" r:id="rId14"/>
        </w:object>
      </w:r>
    </w:p>
    <w:p w:rsidR="00F25C39" w:rsidRPr="00F25C39" w:rsidRDefault="00DF093A" w:rsidP="00F25C39">
      <w:pPr>
        <w:spacing w:after="0" w:line="240" w:lineRule="auto"/>
      </w:pPr>
      <w:r>
        <w:t xml:space="preserve">De tafel Handel en logistiek van de EDBA kent op dit moment 30 leden. 22 daarvan zijn ondernemers en/of werknemers van bedrijven uit de sector. Er zijn 3 kennis en onderwijsorganisatie betrokken evenals een 3-tal belangenorganisaties en de gemeentelijke en provinciale overheid. De tafel wordt </w:t>
      </w:r>
      <w:r w:rsidR="00BB3D19">
        <w:t>be</w:t>
      </w:r>
      <w:r>
        <w:t>geleid</w:t>
      </w:r>
      <w:r w:rsidR="00BB3D19">
        <w:t xml:space="preserve"> en ondersteund </w:t>
      </w:r>
      <w:r>
        <w:t xml:space="preserve"> </w:t>
      </w:r>
      <w:r w:rsidR="00BB3D19">
        <w:t>door een s</w:t>
      </w:r>
      <w:r w:rsidR="00BB3D19" w:rsidRPr="00DF093A">
        <w:t>ecretaris</w:t>
      </w:r>
      <w:r w:rsidR="00BB3D19">
        <w:t xml:space="preserve"> die ook </w:t>
      </w:r>
      <w:r w:rsidR="00BB3D19" w:rsidRPr="00DF093A">
        <w:t>als “linking pin” in Kenniskring</w:t>
      </w:r>
      <w:r w:rsidR="00BB3D19">
        <w:t>en</w:t>
      </w:r>
      <w:r w:rsidR="00BB3D19" w:rsidRPr="00DF093A">
        <w:t xml:space="preserve"> </w:t>
      </w:r>
      <w:r w:rsidR="00BB3D19">
        <w:t xml:space="preserve">Handel en </w:t>
      </w:r>
      <w:r w:rsidR="00BB3D19" w:rsidRPr="00DF093A">
        <w:t>Logistiek Almere</w:t>
      </w:r>
      <w:r w:rsidR="00BB3D19">
        <w:t xml:space="preserve">,  gemeentelijke  en provinciale diensten functioneert. </w:t>
      </w:r>
      <w:r w:rsidR="008E2E02">
        <w:t>D</w:t>
      </w:r>
      <w:r>
        <w:t xml:space="preserve">e voorzitter </w:t>
      </w:r>
      <w:r w:rsidR="008E2E02">
        <w:t xml:space="preserve">van de tafel is aanjager en </w:t>
      </w:r>
      <w:r>
        <w:t>heeft in het best</w:t>
      </w:r>
      <w:r w:rsidR="008E2E02">
        <w:t>uur van de EDBA die tevens cross-overs met andere tafels bewaakt.</w:t>
      </w:r>
    </w:p>
    <w:p w:rsidR="00025FB8" w:rsidRDefault="00025FB8">
      <w:pPr>
        <w:rPr>
          <w:b/>
          <w:sz w:val="28"/>
          <w:szCs w:val="28"/>
        </w:rPr>
      </w:pPr>
      <w:r>
        <w:rPr>
          <w:b/>
          <w:sz w:val="28"/>
          <w:szCs w:val="28"/>
        </w:rPr>
        <w:br w:type="page"/>
      </w:r>
    </w:p>
    <w:p w:rsidR="00BB3973" w:rsidRPr="009644F0" w:rsidRDefault="005C0D36" w:rsidP="009644F0">
      <w:pPr>
        <w:pStyle w:val="Lijstalinea"/>
        <w:numPr>
          <w:ilvl w:val="0"/>
          <w:numId w:val="6"/>
        </w:numPr>
        <w:spacing w:after="0" w:line="240" w:lineRule="auto"/>
        <w:rPr>
          <w:b/>
          <w:sz w:val="28"/>
          <w:szCs w:val="28"/>
        </w:rPr>
      </w:pPr>
      <w:r w:rsidRPr="009644F0">
        <w:rPr>
          <w:b/>
          <w:sz w:val="28"/>
          <w:szCs w:val="28"/>
        </w:rPr>
        <w:lastRenderedPageBreak/>
        <w:t>Wat heeft een logistieke stad met handelsgeest nodig?</w:t>
      </w:r>
      <w:r w:rsidR="002D1339">
        <w:rPr>
          <w:b/>
          <w:sz w:val="28"/>
          <w:szCs w:val="28"/>
        </w:rPr>
        <w:t xml:space="preserve"> </w:t>
      </w:r>
    </w:p>
    <w:p w:rsidR="005C0D36" w:rsidRDefault="005C0D36" w:rsidP="00F92197">
      <w:pPr>
        <w:spacing w:after="0" w:line="240" w:lineRule="auto"/>
      </w:pPr>
    </w:p>
    <w:p w:rsidR="00007459" w:rsidRPr="00007459" w:rsidRDefault="00007459" w:rsidP="00007459">
      <w:pPr>
        <w:keepNext/>
        <w:framePr w:dropCap="drop" w:lines="3" w:wrap="around" w:vAnchor="text" w:hAnchor="text"/>
        <w:spacing w:after="0" w:line="805" w:lineRule="exact"/>
        <w:textAlignment w:val="baseline"/>
        <w:rPr>
          <w:rFonts w:cstheme="minorHAnsi"/>
          <w:position w:val="-10"/>
          <w:sz w:val="110"/>
        </w:rPr>
      </w:pPr>
      <w:r w:rsidRPr="00007459">
        <w:rPr>
          <w:rFonts w:cstheme="minorHAnsi"/>
          <w:position w:val="-10"/>
          <w:sz w:val="110"/>
        </w:rPr>
        <w:t>B</w:t>
      </w:r>
    </w:p>
    <w:p w:rsidR="00727B93" w:rsidRDefault="00210B1A" w:rsidP="00F92197">
      <w:pPr>
        <w:spacing w:after="0" w:line="240" w:lineRule="auto"/>
      </w:pPr>
      <w:r>
        <w:t>e</w:t>
      </w:r>
      <w:r w:rsidR="0039668F">
        <w:t>hoefte</w:t>
      </w:r>
      <w:r w:rsidR="00772E79">
        <w:t>, randvoorwaarden</w:t>
      </w:r>
      <w:r w:rsidR="0039668F">
        <w:t xml:space="preserve"> en ei</w:t>
      </w:r>
      <w:r w:rsidR="00772E79">
        <w:t>sen van de logistieke en handel</w:t>
      </w:r>
      <w:r w:rsidR="0039668F">
        <w:t xml:space="preserve"> sector vormen een belangrijke basis </w:t>
      </w:r>
      <w:r w:rsidR="00007459">
        <w:t xml:space="preserve">voor een bovengemiddelde groei van de sector. </w:t>
      </w:r>
      <w:r>
        <w:t xml:space="preserve"> Deze voorwaarden hebben te maken met fysieke, </w:t>
      </w:r>
      <w:r w:rsidR="00524FEA">
        <w:t xml:space="preserve">demografische, </w:t>
      </w:r>
      <w:r>
        <w:t xml:space="preserve">economische en </w:t>
      </w:r>
      <w:r w:rsidR="00477F70">
        <w:t>maatschappelijke omstandigheden:</w:t>
      </w:r>
    </w:p>
    <w:p w:rsidR="00E333C7" w:rsidRDefault="00E333C7" w:rsidP="00F92197">
      <w:pPr>
        <w:spacing w:after="0" w:line="240" w:lineRule="auto"/>
      </w:pPr>
    </w:p>
    <w:p w:rsidR="00E333C7" w:rsidRDefault="00477F70" w:rsidP="00E333C7">
      <w:pPr>
        <w:spacing w:after="0" w:line="240" w:lineRule="auto"/>
        <w:jc w:val="center"/>
      </w:pPr>
      <w:r w:rsidRPr="00477F70">
        <w:object w:dxaOrig="7181" w:dyaOrig="5401">
          <v:shape id="_x0000_i1028" type="#_x0000_t75" style="width:467.55pt;height:192.6pt" o:ole="">
            <v:imagedata r:id="rId15" o:title=""/>
          </v:shape>
          <o:OLEObject Type="Embed" ProgID="PowerPoint.Slide.12" ShapeID="_x0000_i1028" DrawAspect="Content" ObjectID="_1346525627" r:id="rId16"/>
        </w:object>
      </w:r>
    </w:p>
    <w:p w:rsidR="00E333C7" w:rsidRDefault="00E333C7" w:rsidP="00E333C7">
      <w:pPr>
        <w:spacing w:after="0" w:line="240" w:lineRule="auto"/>
        <w:jc w:val="center"/>
      </w:pPr>
    </w:p>
    <w:p w:rsidR="00727B93" w:rsidRDefault="00727B93" w:rsidP="00E333C7">
      <w:pPr>
        <w:spacing w:after="0" w:line="240" w:lineRule="auto"/>
      </w:pPr>
      <w:r w:rsidRPr="00727B93">
        <w:rPr>
          <w:b/>
        </w:rPr>
        <w:t>F</w:t>
      </w:r>
      <w:r w:rsidR="00210B1A" w:rsidRPr="00727B93">
        <w:rPr>
          <w:b/>
        </w:rPr>
        <w:t>ysie</w:t>
      </w:r>
      <w:r w:rsidRPr="00727B93">
        <w:rPr>
          <w:b/>
        </w:rPr>
        <w:t>ke omstandigheden</w:t>
      </w:r>
      <w:r w:rsidR="00E333C7">
        <w:rPr>
          <w:b/>
        </w:rPr>
        <w:t xml:space="preserve">: </w:t>
      </w:r>
      <w:r w:rsidRPr="00727B93">
        <w:rPr>
          <w:b/>
        </w:rPr>
        <w:t xml:space="preserve"> </w:t>
      </w:r>
      <w:r w:rsidR="009644F0">
        <w:rPr>
          <w:b/>
        </w:rPr>
        <w:t>concurrerend in prijs en goed bereikbaar</w:t>
      </w:r>
      <w:r>
        <w:t>.</w:t>
      </w:r>
    </w:p>
    <w:p w:rsidR="00B142C7" w:rsidRDefault="00210B1A" w:rsidP="00F92197">
      <w:pPr>
        <w:spacing w:after="0" w:line="240" w:lineRule="auto"/>
      </w:pPr>
      <w:r>
        <w:t>Binnen de (noordelijke) Randsta</w:t>
      </w:r>
      <w:r w:rsidR="002F5CF8">
        <w:t xml:space="preserve">d is Almere het enige gebied waar </w:t>
      </w:r>
      <w:r>
        <w:t xml:space="preserve">voldoende fysieke ruimte beschikbaar is. </w:t>
      </w:r>
      <w:r w:rsidR="00727B93">
        <w:t xml:space="preserve">Het is </w:t>
      </w:r>
      <w:r w:rsidR="002F5CF8">
        <w:t xml:space="preserve">van </w:t>
      </w:r>
      <w:r w:rsidR="00727B93">
        <w:t xml:space="preserve">belang dat  </w:t>
      </w:r>
      <w:r w:rsidR="00727B93" w:rsidRPr="00346C7E">
        <w:rPr>
          <w:b/>
          <w:i/>
        </w:rPr>
        <w:t>grondprijzen</w:t>
      </w:r>
      <w:r w:rsidR="00727B93">
        <w:t xml:space="preserve"> in Almere in de hand worden gehouden. </w:t>
      </w:r>
      <w:r w:rsidR="00B142C7">
        <w:t xml:space="preserve">Grondexploitaties kunnen </w:t>
      </w:r>
      <w:r w:rsidR="00727B93">
        <w:t xml:space="preserve">een gewild </w:t>
      </w:r>
      <w:r w:rsidR="00B142C7">
        <w:t xml:space="preserve">gemeentelijk begrotingsobject zijn en langdurige besluitvorming- en realisatie- processen kunnen grote invloed hebben op de exploitatie van grond. Grond prijzen in Almere moeten hoe dan ook </w:t>
      </w:r>
      <w:r w:rsidR="00B142C7" w:rsidRPr="00346C7E">
        <w:rPr>
          <w:b/>
          <w:i/>
        </w:rPr>
        <w:t>concurrerend</w:t>
      </w:r>
      <w:r w:rsidR="00B142C7" w:rsidRPr="00346C7E">
        <w:rPr>
          <w:b/>
        </w:rPr>
        <w:t xml:space="preserve"> </w:t>
      </w:r>
      <w:r w:rsidR="00B142C7">
        <w:t>blijven met regio</w:t>
      </w:r>
      <w:r w:rsidR="002F5CF8">
        <w:t>’s</w:t>
      </w:r>
      <w:r w:rsidR="00B142C7">
        <w:t xml:space="preserve"> zoals Venlo, Tilburg, Twente en Veenendaal om in logistieke zin aantrekkelijk te zijn.</w:t>
      </w:r>
      <w:r w:rsidR="002F5CF8">
        <w:t xml:space="preserve"> Daarbij moet rekening gehouden dat bouwkosten in Almere relatief hoog zijn i.v.m. </w:t>
      </w:r>
      <w:r w:rsidR="000A31BE">
        <w:t xml:space="preserve">noodzakelijke </w:t>
      </w:r>
      <w:r w:rsidR="002F5CF8">
        <w:t>uitgebreide heiwerkzaamheden.</w:t>
      </w:r>
    </w:p>
    <w:p w:rsidR="00E333C7" w:rsidRDefault="00E333C7" w:rsidP="00F92197">
      <w:pPr>
        <w:spacing w:after="0" w:line="240" w:lineRule="auto"/>
      </w:pPr>
    </w:p>
    <w:tbl>
      <w:tblPr>
        <w:tblStyle w:val="Tabelraster"/>
        <w:tblW w:w="0" w:type="auto"/>
        <w:tblLook w:val="04A0"/>
      </w:tblPr>
      <w:tblGrid>
        <w:gridCol w:w="3070"/>
        <w:gridCol w:w="3071"/>
        <w:gridCol w:w="3071"/>
      </w:tblGrid>
      <w:tr w:rsidR="000529BB" w:rsidTr="000529BB">
        <w:tc>
          <w:tcPr>
            <w:tcW w:w="3070" w:type="dxa"/>
          </w:tcPr>
          <w:p w:rsidR="000529BB" w:rsidRDefault="00A970CF" w:rsidP="00F92197">
            <w:r>
              <w:t>Plaatsnaam</w:t>
            </w:r>
          </w:p>
        </w:tc>
        <w:tc>
          <w:tcPr>
            <w:tcW w:w="3071" w:type="dxa"/>
          </w:tcPr>
          <w:p w:rsidR="000529BB" w:rsidRDefault="00A970CF" w:rsidP="00F92197">
            <w:r>
              <w:t>M2 prijs bouwgrond</w:t>
            </w:r>
          </w:p>
        </w:tc>
        <w:tc>
          <w:tcPr>
            <w:tcW w:w="3071" w:type="dxa"/>
          </w:tcPr>
          <w:p w:rsidR="000529BB" w:rsidRDefault="00A970CF" w:rsidP="00F92197">
            <w:r>
              <w:t>Bouwkosten per M3</w:t>
            </w:r>
          </w:p>
        </w:tc>
      </w:tr>
      <w:tr w:rsidR="000529BB" w:rsidTr="000529BB">
        <w:tc>
          <w:tcPr>
            <w:tcW w:w="3070" w:type="dxa"/>
          </w:tcPr>
          <w:p w:rsidR="000529BB" w:rsidRDefault="00A970CF" w:rsidP="00F92197">
            <w:r>
              <w:t>Almere</w:t>
            </w:r>
          </w:p>
        </w:tc>
        <w:tc>
          <w:tcPr>
            <w:tcW w:w="3071" w:type="dxa"/>
          </w:tcPr>
          <w:p w:rsidR="000529BB" w:rsidRDefault="001B5BC8" w:rsidP="00F92197">
            <w:r>
              <w:t>130</w:t>
            </w:r>
          </w:p>
        </w:tc>
        <w:tc>
          <w:tcPr>
            <w:tcW w:w="3071" w:type="dxa"/>
          </w:tcPr>
          <w:p w:rsidR="000529BB" w:rsidRDefault="001B5BC8" w:rsidP="00F92197">
            <w:r>
              <w:t>350 bij 12 hoog</w:t>
            </w:r>
          </w:p>
        </w:tc>
      </w:tr>
      <w:tr w:rsidR="000529BB" w:rsidTr="000529BB">
        <w:tc>
          <w:tcPr>
            <w:tcW w:w="3070" w:type="dxa"/>
          </w:tcPr>
          <w:p w:rsidR="000529BB" w:rsidRDefault="00A970CF" w:rsidP="00F92197">
            <w:r>
              <w:t>Venlo</w:t>
            </w:r>
          </w:p>
        </w:tc>
        <w:tc>
          <w:tcPr>
            <w:tcW w:w="3071" w:type="dxa"/>
          </w:tcPr>
          <w:p w:rsidR="000529BB" w:rsidRDefault="000529BB" w:rsidP="00F92197"/>
        </w:tc>
        <w:tc>
          <w:tcPr>
            <w:tcW w:w="3071" w:type="dxa"/>
          </w:tcPr>
          <w:p w:rsidR="000529BB" w:rsidRDefault="000529BB" w:rsidP="00F92197"/>
        </w:tc>
      </w:tr>
      <w:tr w:rsidR="000529BB" w:rsidTr="000529BB">
        <w:tc>
          <w:tcPr>
            <w:tcW w:w="3070" w:type="dxa"/>
          </w:tcPr>
          <w:p w:rsidR="000529BB" w:rsidRDefault="00A970CF" w:rsidP="00F92197">
            <w:r>
              <w:t>Tilburg</w:t>
            </w:r>
          </w:p>
        </w:tc>
        <w:tc>
          <w:tcPr>
            <w:tcW w:w="3071" w:type="dxa"/>
          </w:tcPr>
          <w:p w:rsidR="000529BB" w:rsidRDefault="000529BB" w:rsidP="00F92197"/>
        </w:tc>
        <w:tc>
          <w:tcPr>
            <w:tcW w:w="3071" w:type="dxa"/>
          </w:tcPr>
          <w:p w:rsidR="000529BB" w:rsidRDefault="000529BB" w:rsidP="00F92197"/>
        </w:tc>
      </w:tr>
      <w:tr w:rsidR="000529BB" w:rsidTr="000529BB">
        <w:tc>
          <w:tcPr>
            <w:tcW w:w="3070" w:type="dxa"/>
          </w:tcPr>
          <w:p w:rsidR="000529BB" w:rsidRDefault="00A970CF" w:rsidP="00F92197">
            <w:r>
              <w:t>Twente</w:t>
            </w:r>
          </w:p>
        </w:tc>
        <w:tc>
          <w:tcPr>
            <w:tcW w:w="3071" w:type="dxa"/>
          </w:tcPr>
          <w:p w:rsidR="000529BB" w:rsidRDefault="000529BB" w:rsidP="00F92197"/>
        </w:tc>
        <w:tc>
          <w:tcPr>
            <w:tcW w:w="3071" w:type="dxa"/>
          </w:tcPr>
          <w:p w:rsidR="000529BB" w:rsidRDefault="000529BB" w:rsidP="00F92197"/>
        </w:tc>
      </w:tr>
      <w:tr w:rsidR="000529BB" w:rsidTr="000529BB">
        <w:tc>
          <w:tcPr>
            <w:tcW w:w="3070" w:type="dxa"/>
          </w:tcPr>
          <w:p w:rsidR="000529BB" w:rsidRDefault="00A970CF" w:rsidP="00F92197">
            <w:r>
              <w:t>Veenendaal</w:t>
            </w:r>
          </w:p>
        </w:tc>
        <w:tc>
          <w:tcPr>
            <w:tcW w:w="3071" w:type="dxa"/>
          </w:tcPr>
          <w:p w:rsidR="000529BB" w:rsidRDefault="000529BB" w:rsidP="00F92197"/>
        </w:tc>
        <w:tc>
          <w:tcPr>
            <w:tcW w:w="3071" w:type="dxa"/>
          </w:tcPr>
          <w:p w:rsidR="000529BB" w:rsidRDefault="000529BB" w:rsidP="00F92197"/>
        </w:tc>
      </w:tr>
      <w:tr w:rsidR="000529BB" w:rsidTr="000529BB">
        <w:tc>
          <w:tcPr>
            <w:tcW w:w="3070" w:type="dxa"/>
          </w:tcPr>
          <w:p w:rsidR="000529BB" w:rsidRDefault="00A970CF" w:rsidP="00F92197">
            <w:r>
              <w:t>Het Gooi</w:t>
            </w:r>
          </w:p>
        </w:tc>
        <w:tc>
          <w:tcPr>
            <w:tcW w:w="3071" w:type="dxa"/>
          </w:tcPr>
          <w:p w:rsidR="000529BB" w:rsidRDefault="000529BB" w:rsidP="00F92197"/>
        </w:tc>
        <w:tc>
          <w:tcPr>
            <w:tcW w:w="3071" w:type="dxa"/>
          </w:tcPr>
          <w:p w:rsidR="000529BB" w:rsidRDefault="000529BB" w:rsidP="00F92197"/>
        </w:tc>
      </w:tr>
      <w:tr w:rsidR="000529BB" w:rsidTr="000529BB">
        <w:tc>
          <w:tcPr>
            <w:tcW w:w="3070" w:type="dxa"/>
          </w:tcPr>
          <w:p w:rsidR="000529BB" w:rsidRDefault="00A970CF" w:rsidP="00F92197">
            <w:r>
              <w:t>Amsterdam</w:t>
            </w:r>
          </w:p>
        </w:tc>
        <w:tc>
          <w:tcPr>
            <w:tcW w:w="3071" w:type="dxa"/>
          </w:tcPr>
          <w:p w:rsidR="000529BB" w:rsidRDefault="000529BB" w:rsidP="00F92197"/>
        </w:tc>
        <w:tc>
          <w:tcPr>
            <w:tcW w:w="3071" w:type="dxa"/>
          </w:tcPr>
          <w:p w:rsidR="000529BB" w:rsidRDefault="000529BB" w:rsidP="00F92197"/>
        </w:tc>
      </w:tr>
    </w:tbl>
    <w:p w:rsidR="000529BB" w:rsidRDefault="000529BB" w:rsidP="00F92197">
      <w:pPr>
        <w:spacing w:after="0" w:line="240" w:lineRule="auto"/>
      </w:pPr>
    </w:p>
    <w:p w:rsidR="006E28BF" w:rsidRDefault="00210B1A" w:rsidP="00F92197">
      <w:pPr>
        <w:spacing w:after="0" w:line="240" w:lineRule="auto"/>
      </w:pPr>
      <w:r>
        <w:t>De ligging van Almere en de aan en afvoer wegen zijn geografische gezien zeer goed en centraal gelegen voor de verzorgingsgebieden Roergebeid (Duitsland</w:t>
      </w:r>
      <w:r w:rsidR="00727B93">
        <w:t>) (A1, A30, A12)</w:t>
      </w:r>
      <w:r>
        <w:t xml:space="preserve">, </w:t>
      </w:r>
      <w:r w:rsidR="00727B93">
        <w:t>Noord-</w:t>
      </w:r>
      <w:r>
        <w:t>Nederland</w:t>
      </w:r>
      <w:r w:rsidR="00727B93">
        <w:t xml:space="preserve"> (A6)</w:t>
      </w:r>
      <w:r>
        <w:t>,</w:t>
      </w:r>
      <w:r w:rsidR="00727B93">
        <w:t xml:space="preserve"> Oost Nederland (A1), </w:t>
      </w:r>
      <w:r>
        <w:t>Utrecht</w:t>
      </w:r>
      <w:r w:rsidR="00727B93">
        <w:t>(A27)</w:t>
      </w:r>
      <w:r>
        <w:t>, Amersfoort &amp; Gooiregio</w:t>
      </w:r>
      <w:r w:rsidR="00727B93">
        <w:t xml:space="preserve"> (A27, A6, A1)</w:t>
      </w:r>
      <w:r>
        <w:t xml:space="preserve"> en Amsterdam</w:t>
      </w:r>
      <w:r w:rsidR="00727B93">
        <w:t>/Zaandam regio</w:t>
      </w:r>
      <w:r>
        <w:t xml:space="preserve"> </w:t>
      </w:r>
      <w:r w:rsidR="00727B93">
        <w:t xml:space="preserve">(A6, A1). Van belang is dat in lijn met de verwachtingen die politiek Denhaag heeft bij de schaalsprong als oplossing voor het woningtekort in de Randstad, Den Haag </w:t>
      </w:r>
      <w:r w:rsidR="00727B93" w:rsidRPr="00087007">
        <w:t>parallel infrastructurele maatregelen</w:t>
      </w:r>
      <w:r w:rsidR="00087007" w:rsidRPr="00087007">
        <w:t xml:space="preserve"> nee</w:t>
      </w:r>
      <w:r w:rsidR="00087007">
        <w:t xml:space="preserve">mt om </w:t>
      </w:r>
      <w:r w:rsidR="00087007" w:rsidRPr="00346C7E">
        <w:rPr>
          <w:b/>
          <w:i/>
        </w:rPr>
        <w:t>verkeers</w:t>
      </w:r>
      <w:r w:rsidR="00727B93" w:rsidRPr="00346C7E">
        <w:rPr>
          <w:b/>
          <w:i/>
        </w:rPr>
        <w:t>congestie</w:t>
      </w:r>
      <w:r w:rsidR="00727B93" w:rsidRPr="00346C7E">
        <w:rPr>
          <w:b/>
        </w:rPr>
        <w:t xml:space="preserve"> </w:t>
      </w:r>
      <w:r w:rsidR="00727B93">
        <w:t xml:space="preserve">op de omliggende snelwegen </w:t>
      </w:r>
      <w:r w:rsidR="00727B93" w:rsidRPr="00346C7E">
        <w:rPr>
          <w:b/>
          <w:i/>
        </w:rPr>
        <w:t xml:space="preserve">op </w:t>
      </w:r>
      <w:r w:rsidR="00727B93" w:rsidRPr="00087007">
        <w:rPr>
          <w:i/>
        </w:rPr>
        <w:t xml:space="preserve">te </w:t>
      </w:r>
      <w:r w:rsidR="00727B93" w:rsidRPr="00346C7E">
        <w:rPr>
          <w:b/>
          <w:i/>
        </w:rPr>
        <w:t>lossen</w:t>
      </w:r>
      <w:r w:rsidR="00727B93">
        <w:t>.</w:t>
      </w:r>
      <w:r w:rsidR="000529BB">
        <w:t xml:space="preserve"> Hierbij moet naast de reeds bestaande plannen gedacht worden aan de verbreding van de A27, een directe spoor (en OV) verbinding naar Utrecht parallel aan de A27</w:t>
      </w:r>
    </w:p>
    <w:p w:rsidR="00E333C7" w:rsidRDefault="00E333C7" w:rsidP="00F92197">
      <w:pPr>
        <w:spacing w:after="0" w:line="240" w:lineRule="auto"/>
      </w:pPr>
    </w:p>
    <w:p w:rsidR="00E333C7" w:rsidRDefault="00E333C7" w:rsidP="00F92197">
      <w:pPr>
        <w:spacing w:after="0" w:line="240" w:lineRule="auto"/>
      </w:pPr>
    </w:p>
    <w:p w:rsidR="00E333C7" w:rsidRDefault="00E333C7" w:rsidP="00F92197">
      <w:pPr>
        <w:spacing w:after="0" w:line="240" w:lineRule="auto"/>
      </w:pPr>
    </w:p>
    <w:tbl>
      <w:tblPr>
        <w:tblStyle w:val="Tabelraster"/>
        <w:tblW w:w="0" w:type="auto"/>
        <w:tblLook w:val="04A0"/>
      </w:tblPr>
      <w:tblGrid>
        <w:gridCol w:w="2660"/>
        <w:gridCol w:w="1946"/>
        <w:gridCol w:w="2303"/>
        <w:gridCol w:w="2303"/>
      </w:tblGrid>
      <w:tr w:rsidR="00A970CF" w:rsidTr="00A970CF">
        <w:tc>
          <w:tcPr>
            <w:tcW w:w="2660" w:type="dxa"/>
          </w:tcPr>
          <w:p w:rsidR="00A970CF" w:rsidRDefault="00A970CF" w:rsidP="00F92197"/>
        </w:tc>
        <w:tc>
          <w:tcPr>
            <w:tcW w:w="1946" w:type="dxa"/>
          </w:tcPr>
          <w:p w:rsidR="00A970CF" w:rsidRDefault="00A970CF" w:rsidP="00F92197">
            <w:r>
              <w:t>Huidige situatie</w:t>
            </w:r>
          </w:p>
        </w:tc>
        <w:tc>
          <w:tcPr>
            <w:tcW w:w="2303" w:type="dxa"/>
          </w:tcPr>
          <w:p w:rsidR="00A970CF" w:rsidRDefault="00A970CF" w:rsidP="00F92197">
            <w:r>
              <w:t>Geplande  verbetering</w:t>
            </w:r>
          </w:p>
        </w:tc>
        <w:tc>
          <w:tcPr>
            <w:tcW w:w="2303" w:type="dxa"/>
          </w:tcPr>
          <w:p w:rsidR="00A970CF" w:rsidRDefault="00A970CF" w:rsidP="00F92197">
            <w:r>
              <w:t>Verder noodzakelijke plannen</w:t>
            </w:r>
          </w:p>
        </w:tc>
      </w:tr>
      <w:tr w:rsidR="00A970CF" w:rsidTr="00A970CF">
        <w:tc>
          <w:tcPr>
            <w:tcW w:w="2660" w:type="dxa"/>
          </w:tcPr>
          <w:p w:rsidR="00A970CF" w:rsidRDefault="00A970CF" w:rsidP="00F92197">
            <w:r>
              <w:t>A6/A1 westelijke richting</w:t>
            </w:r>
          </w:p>
        </w:tc>
        <w:tc>
          <w:tcPr>
            <w:tcW w:w="1946" w:type="dxa"/>
          </w:tcPr>
          <w:p w:rsidR="00A970CF" w:rsidRDefault="00A970CF" w:rsidP="00F92197"/>
        </w:tc>
        <w:tc>
          <w:tcPr>
            <w:tcW w:w="2303" w:type="dxa"/>
          </w:tcPr>
          <w:p w:rsidR="00A970CF" w:rsidRDefault="00A970CF" w:rsidP="00F92197"/>
        </w:tc>
        <w:tc>
          <w:tcPr>
            <w:tcW w:w="2303" w:type="dxa"/>
          </w:tcPr>
          <w:p w:rsidR="00A970CF" w:rsidRDefault="00A970CF" w:rsidP="00F92197"/>
        </w:tc>
      </w:tr>
      <w:tr w:rsidR="00A970CF" w:rsidTr="00A970CF">
        <w:tc>
          <w:tcPr>
            <w:tcW w:w="2660" w:type="dxa"/>
          </w:tcPr>
          <w:p w:rsidR="00A970CF" w:rsidRDefault="00A970CF" w:rsidP="00F92197">
            <w:r>
              <w:t>A6 noordoostelijke richting</w:t>
            </w:r>
          </w:p>
        </w:tc>
        <w:tc>
          <w:tcPr>
            <w:tcW w:w="1946" w:type="dxa"/>
          </w:tcPr>
          <w:p w:rsidR="00A970CF" w:rsidRDefault="00A970CF" w:rsidP="00F92197"/>
        </w:tc>
        <w:tc>
          <w:tcPr>
            <w:tcW w:w="2303" w:type="dxa"/>
          </w:tcPr>
          <w:p w:rsidR="00A970CF" w:rsidRDefault="00A970CF" w:rsidP="00F92197"/>
        </w:tc>
        <w:tc>
          <w:tcPr>
            <w:tcW w:w="2303" w:type="dxa"/>
          </w:tcPr>
          <w:p w:rsidR="00A970CF" w:rsidRDefault="00A970CF" w:rsidP="00F92197"/>
        </w:tc>
      </w:tr>
      <w:tr w:rsidR="00A970CF" w:rsidTr="00A970CF">
        <w:tc>
          <w:tcPr>
            <w:tcW w:w="2660" w:type="dxa"/>
          </w:tcPr>
          <w:p w:rsidR="00A970CF" w:rsidRDefault="00A970CF" w:rsidP="00F92197">
            <w:r>
              <w:t>A27 zuidelijke richting</w:t>
            </w:r>
          </w:p>
        </w:tc>
        <w:tc>
          <w:tcPr>
            <w:tcW w:w="1946" w:type="dxa"/>
          </w:tcPr>
          <w:p w:rsidR="00A970CF" w:rsidRDefault="00A970CF" w:rsidP="00F92197"/>
        </w:tc>
        <w:tc>
          <w:tcPr>
            <w:tcW w:w="2303" w:type="dxa"/>
          </w:tcPr>
          <w:p w:rsidR="00A970CF" w:rsidRDefault="00A970CF" w:rsidP="00F92197"/>
        </w:tc>
        <w:tc>
          <w:tcPr>
            <w:tcW w:w="2303" w:type="dxa"/>
          </w:tcPr>
          <w:p w:rsidR="00A970CF" w:rsidRDefault="00A970CF" w:rsidP="00F92197"/>
        </w:tc>
      </w:tr>
      <w:tr w:rsidR="00A970CF" w:rsidTr="00A970CF">
        <w:tc>
          <w:tcPr>
            <w:tcW w:w="2660" w:type="dxa"/>
          </w:tcPr>
          <w:p w:rsidR="00A970CF" w:rsidRDefault="00A970CF" w:rsidP="00F92197">
            <w:r>
              <w:t>A 27 in noordelijke richting</w:t>
            </w:r>
          </w:p>
        </w:tc>
        <w:tc>
          <w:tcPr>
            <w:tcW w:w="1946" w:type="dxa"/>
          </w:tcPr>
          <w:p w:rsidR="00A970CF" w:rsidRDefault="00A970CF" w:rsidP="00F92197"/>
        </w:tc>
        <w:tc>
          <w:tcPr>
            <w:tcW w:w="2303" w:type="dxa"/>
          </w:tcPr>
          <w:p w:rsidR="00A970CF" w:rsidRDefault="00A970CF" w:rsidP="00F92197"/>
        </w:tc>
        <w:tc>
          <w:tcPr>
            <w:tcW w:w="2303" w:type="dxa"/>
          </w:tcPr>
          <w:p w:rsidR="00A970CF" w:rsidRDefault="00A970CF" w:rsidP="00F92197"/>
        </w:tc>
      </w:tr>
      <w:tr w:rsidR="00A970CF" w:rsidTr="00A970CF">
        <w:tc>
          <w:tcPr>
            <w:tcW w:w="2660" w:type="dxa"/>
          </w:tcPr>
          <w:p w:rsidR="00A970CF" w:rsidRDefault="00087007" w:rsidP="00F92197">
            <w:r>
              <w:t>N in oostelijke richting</w:t>
            </w:r>
          </w:p>
        </w:tc>
        <w:tc>
          <w:tcPr>
            <w:tcW w:w="1946" w:type="dxa"/>
          </w:tcPr>
          <w:p w:rsidR="00A970CF" w:rsidRDefault="00A970CF" w:rsidP="00F92197"/>
        </w:tc>
        <w:tc>
          <w:tcPr>
            <w:tcW w:w="2303" w:type="dxa"/>
          </w:tcPr>
          <w:p w:rsidR="00A970CF" w:rsidRDefault="00A970CF" w:rsidP="00F92197"/>
        </w:tc>
        <w:tc>
          <w:tcPr>
            <w:tcW w:w="2303" w:type="dxa"/>
          </w:tcPr>
          <w:p w:rsidR="00A970CF" w:rsidRDefault="00A970CF" w:rsidP="00F92197"/>
        </w:tc>
      </w:tr>
      <w:tr w:rsidR="00A970CF" w:rsidTr="00A970CF">
        <w:tc>
          <w:tcPr>
            <w:tcW w:w="2660" w:type="dxa"/>
          </w:tcPr>
          <w:p w:rsidR="00A970CF" w:rsidRDefault="00087007" w:rsidP="00F92197">
            <w:r>
              <w:t>Spoor richting Amsterdam</w:t>
            </w:r>
          </w:p>
        </w:tc>
        <w:tc>
          <w:tcPr>
            <w:tcW w:w="1946" w:type="dxa"/>
          </w:tcPr>
          <w:p w:rsidR="00A970CF" w:rsidRDefault="00A970CF" w:rsidP="00F92197"/>
        </w:tc>
        <w:tc>
          <w:tcPr>
            <w:tcW w:w="2303" w:type="dxa"/>
          </w:tcPr>
          <w:p w:rsidR="00A970CF" w:rsidRDefault="00A970CF" w:rsidP="00F92197"/>
        </w:tc>
        <w:tc>
          <w:tcPr>
            <w:tcW w:w="2303" w:type="dxa"/>
          </w:tcPr>
          <w:p w:rsidR="00A970CF" w:rsidRDefault="00A970CF" w:rsidP="00F92197"/>
        </w:tc>
      </w:tr>
      <w:tr w:rsidR="00087007" w:rsidTr="00A970CF">
        <w:tc>
          <w:tcPr>
            <w:tcW w:w="2660" w:type="dxa"/>
          </w:tcPr>
          <w:p w:rsidR="00087007" w:rsidRDefault="00087007" w:rsidP="00F92197">
            <w:r>
              <w:t>Spoor richting Gooi</w:t>
            </w:r>
          </w:p>
        </w:tc>
        <w:tc>
          <w:tcPr>
            <w:tcW w:w="1946" w:type="dxa"/>
          </w:tcPr>
          <w:p w:rsidR="00087007" w:rsidRDefault="00087007" w:rsidP="00F92197"/>
        </w:tc>
        <w:tc>
          <w:tcPr>
            <w:tcW w:w="2303" w:type="dxa"/>
          </w:tcPr>
          <w:p w:rsidR="00087007" w:rsidRDefault="00087007" w:rsidP="00F92197"/>
        </w:tc>
        <w:tc>
          <w:tcPr>
            <w:tcW w:w="2303" w:type="dxa"/>
          </w:tcPr>
          <w:p w:rsidR="00087007" w:rsidRDefault="00087007" w:rsidP="00F92197"/>
        </w:tc>
      </w:tr>
      <w:tr w:rsidR="00087007" w:rsidTr="00A970CF">
        <w:tc>
          <w:tcPr>
            <w:tcW w:w="2660" w:type="dxa"/>
          </w:tcPr>
          <w:p w:rsidR="00087007" w:rsidRDefault="00087007" w:rsidP="00F92197">
            <w:r>
              <w:t>Spoor richting Utrecht</w:t>
            </w:r>
          </w:p>
        </w:tc>
        <w:tc>
          <w:tcPr>
            <w:tcW w:w="1946" w:type="dxa"/>
          </w:tcPr>
          <w:p w:rsidR="00087007" w:rsidRDefault="00087007" w:rsidP="00F92197"/>
        </w:tc>
        <w:tc>
          <w:tcPr>
            <w:tcW w:w="2303" w:type="dxa"/>
          </w:tcPr>
          <w:p w:rsidR="00087007" w:rsidRDefault="00087007" w:rsidP="00F92197"/>
        </w:tc>
        <w:tc>
          <w:tcPr>
            <w:tcW w:w="2303" w:type="dxa"/>
          </w:tcPr>
          <w:p w:rsidR="00087007" w:rsidRDefault="00087007" w:rsidP="00F92197"/>
        </w:tc>
      </w:tr>
      <w:tr w:rsidR="00087007" w:rsidTr="00A970CF">
        <w:tc>
          <w:tcPr>
            <w:tcW w:w="2660" w:type="dxa"/>
          </w:tcPr>
          <w:p w:rsidR="00087007" w:rsidRDefault="008C1DD9" w:rsidP="00F92197">
            <w:r>
              <w:t>Spo</w:t>
            </w:r>
            <w:r w:rsidR="00087007">
              <w:t>or richting Lelystad</w:t>
            </w:r>
          </w:p>
        </w:tc>
        <w:tc>
          <w:tcPr>
            <w:tcW w:w="1946" w:type="dxa"/>
          </w:tcPr>
          <w:p w:rsidR="00087007" w:rsidRDefault="00087007" w:rsidP="00F92197"/>
        </w:tc>
        <w:tc>
          <w:tcPr>
            <w:tcW w:w="2303" w:type="dxa"/>
          </w:tcPr>
          <w:p w:rsidR="00087007" w:rsidRDefault="00087007" w:rsidP="00F92197"/>
        </w:tc>
        <w:tc>
          <w:tcPr>
            <w:tcW w:w="2303" w:type="dxa"/>
          </w:tcPr>
          <w:p w:rsidR="00087007" w:rsidRDefault="00087007" w:rsidP="00F92197"/>
        </w:tc>
      </w:tr>
      <w:tr w:rsidR="00087007" w:rsidTr="00A970CF">
        <w:tc>
          <w:tcPr>
            <w:tcW w:w="2660" w:type="dxa"/>
          </w:tcPr>
          <w:p w:rsidR="00087007" w:rsidRDefault="00087007" w:rsidP="00F92197">
            <w:r>
              <w:t>Hanzelijn</w:t>
            </w:r>
          </w:p>
        </w:tc>
        <w:tc>
          <w:tcPr>
            <w:tcW w:w="1946" w:type="dxa"/>
          </w:tcPr>
          <w:p w:rsidR="00087007" w:rsidRDefault="008C1DD9" w:rsidP="00F92197">
            <w:r>
              <w:t>Niet bestaand</w:t>
            </w:r>
          </w:p>
        </w:tc>
        <w:tc>
          <w:tcPr>
            <w:tcW w:w="2303" w:type="dxa"/>
          </w:tcPr>
          <w:p w:rsidR="00087007" w:rsidRDefault="008C1DD9" w:rsidP="00F92197">
            <w:r>
              <w:t>Aanleg in 2015 voorzien</w:t>
            </w:r>
          </w:p>
        </w:tc>
        <w:tc>
          <w:tcPr>
            <w:tcW w:w="2303" w:type="dxa"/>
          </w:tcPr>
          <w:p w:rsidR="00087007" w:rsidRDefault="008C1DD9" w:rsidP="00F92197">
            <w:r>
              <w:t>--</w:t>
            </w:r>
          </w:p>
        </w:tc>
      </w:tr>
      <w:tr w:rsidR="00087007" w:rsidTr="00A970CF">
        <w:tc>
          <w:tcPr>
            <w:tcW w:w="2660" w:type="dxa"/>
          </w:tcPr>
          <w:p w:rsidR="00087007" w:rsidRDefault="008C1DD9" w:rsidP="00F92197">
            <w:r>
              <w:t>Binnenstadswegennet</w:t>
            </w:r>
          </w:p>
        </w:tc>
        <w:tc>
          <w:tcPr>
            <w:tcW w:w="1946" w:type="dxa"/>
          </w:tcPr>
          <w:p w:rsidR="00087007" w:rsidRDefault="008C1DD9" w:rsidP="00F92197">
            <w:r>
              <w:t xml:space="preserve">Goed. Waterlandseweg niet klaar voor verkeerstoename  </w:t>
            </w:r>
          </w:p>
        </w:tc>
        <w:tc>
          <w:tcPr>
            <w:tcW w:w="2303" w:type="dxa"/>
          </w:tcPr>
          <w:p w:rsidR="00087007" w:rsidRDefault="008C1DD9" w:rsidP="00F92197">
            <w:r>
              <w:t xml:space="preserve">Waterlandseweg naar 4 baans voorzien voor …... </w:t>
            </w:r>
          </w:p>
        </w:tc>
        <w:tc>
          <w:tcPr>
            <w:tcW w:w="2303" w:type="dxa"/>
          </w:tcPr>
          <w:p w:rsidR="00087007" w:rsidRDefault="00306651" w:rsidP="00F92197">
            <w:r>
              <w:t>Op en afrit A6en A27 verbeteren</w:t>
            </w:r>
          </w:p>
        </w:tc>
      </w:tr>
      <w:tr w:rsidR="002F5CF8" w:rsidTr="00A970CF">
        <w:tc>
          <w:tcPr>
            <w:tcW w:w="2660" w:type="dxa"/>
          </w:tcPr>
          <w:p w:rsidR="002F5CF8" w:rsidRDefault="002F5CF8" w:rsidP="00F92197">
            <w:r>
              <w:t>Haven</w:t>
            </w:r>
          </w:p>
        </w:tc>
        <w:tc>
          <w:tcPr>
            <w:tcW w:w="1946" w:type="dxa"/>
          </w:tcPr>
          <w:p w:rsidR="002F5CF8" w:rsidRDefault="002F5CF8" w:rsidP="00F92197">
            <w:r>
              <w:t>geen</w:t>
            </w:r>
          </w:p>
        </w:tc>
        <w:tc>
          <w:tcPr>
            <w:tcW w:w="2303" w:type="dxa"/>
          </w:tcPr>
          <w:p w:rsidR="002F5CF8" w:rsidRDefault="002F5CF8" w:rsidP="00F92197">
            <w:r>
              <w:t>Overslaghaven op B.v.Kuffeler</w:t>
            </w:r>
          </w:p>
        </w:tc>
        <w:tc>
          <w:tcPr>
            <w:tcW w:w="2303" w:type="dxa"/>
          </w:tcPr>
          <w:p w:rsidR="002F5CF8" w:rsidRDefault="002F5CF8" w:rsidP="00F92197"/>
        </w:tc>
      </w:tr>
    </w:tbl>
    <w:p w:rsidR="00F25C39" w:rsidRDefault="00F25C39" w:rsidP="00F92197">
      <w:pPr>
        <w:spacing w:after="0" w:line="240" w:lineRule="auto"/>
      </w:pPr>
    </w:p>
    <w:p w:rsidR="00E333C7" w:rsidRDefault="00E333C7" w:rsidP="00F92197">
      <w:pPr>
        <w:spacing w:after="0" w:line="240" w:lineRule="auto"/>
      </w:pPr>
    </w:p>
    <w:p w:rsidR="00524FEA" w:rsidRPr="00D52ED1" w:rsidRDefault="00524FEA" w:rsidP="00F92197">
      <w:pPr>
        <w:spacing w:after="0" w:line="240" w:lineRule="auto"/>
        <w:rPr>
          <w:b/>
        </w:rPr>
      </w:pPr>
      <w:r w:rsidRPr="00D52ED1">
        <w:rPr>
          <w:b/>
        </w:rPr>
        <w:t>Demografische omstandigheden</w:t>
      </w:r>
      <w:r w:rsidR="00E333C7">
        <w:rPr>
          <w:b/>
        </w:rPr>
        <w:t>: veel gekwalificeerde arbeidskrachten met ondernemingszin</w:t>
      </w:r>
    </w:p>
    <w:p w:rsidR="00524FEA" w:rsidRDefault="00524FEA" w:rsidP="00F92197">
      <w:pPr>
        <w:spacing w:after="0" w:line="240" w:lineRule="auto"/>
      </w:pPr>
      <w:r>
        <w:t xml:space="preserve">Almere beschikt op dit moment over een bevolking die </w:t>
      </w:r>
      <w:r w:rsidR="00E333C7">
        <w:t>relatief jong is. Door de grote toestroom van nieuwe bewoners ligt het zwaartepunt van de Almeerse bevolking in de leeftijdcategorie tussen de 25 en de 45. De stad telt een relatief vee startende ondernemingen, wat iets zegt over de ondernemingszin van de Nieuwlanders</w:t>
      </w:r>
      <w:r w:rsidR="002D5E8B">
        <w:rPr>
          <w:rStyle w:val="Voetnootmarkering"/>
        </w:rPr>
        <w:footnoteReference w:id="8"/>
      </w:r>
      <w:r w:rsidR="00E333C7">
        <w:t xml:space="preserve">. </w:t>
      </w:r>
      <w:r w:rsidR="0086488D">
        <w:t xml:space="preserve">Er is sprake van een goed gespreid opleidingsniveau onder de bevolking. Er is nog geen sprake van een tekort aan arbeidskrachten binnen de logistieke en handels sector. Mits de toename van de  bevolkingsgroei gelijkaardig blijft aan het beeld dat we in de afgelopen 20 jaar hebben gezien, betekent dit dat de </w:t>
      </w:r>
      <w:r w:rsidR="0086488D" w:rsidRPr="00840005">
        <w:rPr>
          <w:b/>
          <w:i/>
        </w:rPr>
        <w:t>arbeidsmarktomstandigheden</w:t>
      </w:r>
      <w:r w:rsidR="0086488D">
        <w:t xml:space="preserve"> voor logistieke en handelsbedrijven </w:t>
      </w:r>
      <w:r w:rsidR="0086488D" w:rsidRPr="00840005">
        <w:rPr>
          <w:b/>
          <w:i/>
        </w:rPr>
        <w:t>gunstig</w:t>
      </w:r>
      <w:r w:rsidR="0086488D">
        <w:t xml:space="preserve"> zijn blijven.</w:t>
      </w:r>
      <w:r w:rsidR="00270E1C">
        <w:t xml:space="preserve"> Almere zal aandacht moeten besteden aan het stimuleren van </w:t>
      </w:r>
      <w:r w:rsidR="002D5E8B">
        <w:t xml:space="preserve">de lokale bevolking om bij Almeerse bedrijven in dienst treden. </w:t>
      </w:r>
    </w:p>
    <w:p w:rsidR="00E333C7" w:rsidRDefault="00E333C7" w:rsidP="00F92197">
      <w:pPr>
        <w:spacing w:after="0" w:line="240" w:lineRule="auto"/>
      </w:pPr>
    </w:p>
    <w:tbl>
      <w:tblPr>
        <w:tblStyle w:val="Tabelraster"/>
        <w:tblW w:w="9322" w:type="dxa"/>
        <w:tblLook w:val="04A0"/>
      </w:tblPr>
      <w:tblGrid>
        <w:gridCol w:w="1560"/>
        <w:gridCol w:w="1307"/>
        <w:gridCol w:w="1919"/>
        <w:gridCol w:w="1726"/>
        <w:gridCol w:w="2810"/>
      </w:tblGrid>
      <w:tr w:rsidR="00346C7E" w:rsidTr="00E333C7">
        <w:tc>
          <w:tcPr>
            <w:tcW w:w="1560" w:type="dxa"/>
          </w:tcPr>
          <w:p w:rsidR="00346C7E" w:rsidRDefault="00346C7E" w:rsidP="00F92197">
            <w:r>
              <w:t>Demografische gegevens</w:t>
            </w:r>
          </w:p>
        </w:tc>
        <w:tc>
          <w:tcPr>
            <w:tcW w:w="1307" w:type="dxa"/>
          </w:tcPr>
          <w:p w:rsidR="00346C7E" w:rsidRDefault="00346C7E" w:rsidP="00F92197">
            <w:r>
              <w:t>Gemiddelde leeftijd</w:t>
            </w:r>
          </w:p>
        </w:tc>
        <w:tc>
          <w:tcPr>
            <w:tcW w:w="1919" w:type="dxa"/>
          </w:tcPr>
          <w:p w:rsidR="00346C7E" w:rsidRDefault="00346C7E" w:rsidP="00F92197">
            <w:r>
              <w:t># arbeidsplaatsen per 100</w:t>
            </w:r>
            <w:r w:rsidR="00E333C7">
              <w:t>0</w:t>
            </w:r>
            <w:r>
              <w:t xml:space="preserve"> inwoners</w:t>
            </w:r>
          </w:p>
        </w:tc>
        <w:tc>
          <w:tcPr>
            <w:tcW w:w="1726" w:type="dxa"/>
          </w:tcPr>
          <w:p w:rsidR="00346C7E" w:rsidRDefault="00346C7E" w:rsidP="00346C7E">
            <w:r>
              <w:t>Gemiddeld opleidingsniveau</w:t>
            </w:r>
          </w:p>
        </w:tc>
        <w:tc>
          <w:tcPr>
            <w:tcW w:w="2810" w:type="dxa"/>
          </w:tcPr>
          <w:p w:rsidR="00346C7E" w:rsidRDefault="00E333C7" w:rsidP="00E333C7">
            <w:r>
              <w:t># startende ondernemingen per 1000 inwoners</w:t>
            </w:r>
          </w:p>
        </w:tc>
      </w:tr>
      <w:tr w:rsidR="00346C7E" w:rsidTr="00E333C7">
        <w:tc>
          <w:tcPr>
            <w:tcW w:w="1560" w:type="dxa"/>
          </w:tcPr>
          <w:p w:rsidR="00346C7E" w:rsidRDefault="00346C7E" w:rsidP="00F92197">
            <w:r>
              <w:t>Almere</w:t>
            </w:r>
          </w:p>
        </w:tc>
        <w:tc>
          <w:tcPr>
            <w:tcW w:w="1307" w:type="dxa"/>
          </w:tcPr>
          <w:p w:rsidR="00346C7E" w:rsidRDefault="00346C7E" w:rsidP="00F92197"/>
        </w:tc>
        <w:tc>
          <w:tcPr>
            <w:tcW w:w="1919" w:type="dxa"/>
          </w:tcPr>
          <w:p w:rsidR="00346C7E" w:rsidRDefault="00346C7E" w:rsidP="00F92197"/>
        </w:tc>
        <w:tc>
          <w:tcPr>
            <w:tcW w:w="1726" w:type="dxa"/>
          </w:tcPr>
          <w:p w:rsidR="00346C7E" w:rsidRDefault="00346C7E" w:rsidP="00F92197"/>
        </w:tc>
        <w:tc>
          <w:tcPr>
            <w:tcW w:w="2810" w:type="dxa"/>
          </w:tcPr>
          <w:p w:rsidR="00346C7E" w:rsidRDefault="00346C7E" w:rsidP="00F92197"/>
        </w:tc>
      </w:tr>
      <w:tr w:rsidR="00346C7E" w:rsidTr="00E333C7">
        <w:tc>
          <w:tcPr>
            <w:tcW w:w="1560" w:type="dxa"/>
          </w:tcPr>
          <w:p w:rsidR="00346C7E" w:rsidRDefault="00346C7E" w:rsidP="00F92197">
            <w:r>
              <w:t>Nederland</w:t>
            </w:r>
          </w:p>
        </w:tc>
        <w:tc>
          <w:tcPr>
            <w:tcW w:w="1307" w:type="dxa"/>
          </w:tcPr>
          <w:p w:rsidR="00346C7E" w:rsidRDefault="00346C7E" w:rsidP="00F92197"/>
        </w:tc>
        <w:tc>
          <w:tcPr>
            <w:tcW w:w="1919" w:type="dxa"/>
          </w:tcPr>
          <w:p w:rsidR="00346C7E" w:rsidRDefault="00346C7E" w:rsidP="00F92197"/>
        </w:tc>
        <w:tc>
          <w:tcPr>
            <w:tcW w:w="1726" w:type="dxa"/>
          </w:tcPr>
          <w:p w:rsidR="00346C7E" w:rsidRDefault="00346C7E" w:rsidP="00F92197"/>
        </w:tc>
        <w:tc>
          <w:tcPr>
            <w:tcW w:w="2810" w:type="dxa"/>
          </w:tcPr>
          <w:p w:rsidR="00346C7E" w:rsidRDefault="00346C7E" w:rsidP="00F92197"/>
        </w:tc>
      </w:tr>
    </w:tbl>
    <w:p w:rsidR="00346C7E" w:rsidRDefault="00346C7E" w:rsidP="00F92197">
      <w:pPr>
        <w:spacing w:after="0" w:line="240" w:lineRule="auto"/>
      </w:pPr>
    </w:p>
    <w:p w:rsidR="00D52ED1" w:rsidRDefault="00D52ED1" w:rsidP="00F92197">
      <w:pPr>
        <w:spacing w:after="0" w:line="240" w:lineRule="auto"/>
      </w:pPr>
    </w:p>
    <w:p w:rsidR="00727B93" w:rsidRPr="00D52ED1" w:rsidRDefault="00727B93" w:rsidP="00F92197">
      <w:pPr>
        <w:spacing w:after="0" w:line="240" w:lineRule="auto"/>
        <w:rPr>
          <w:b/>
        </w:rPr>
      </w:pPr>
      <w:r w:rsidRPr="00D52ED1">
        <w:rPr>
          <w:b/>
        </w:rPr>
        <w:t>Economische omstandigheden</w:t>
      </w:r>
      <w:r w:rsidR="009644F0">
        <w:rPr>
          <w:b/>
        </w:rPr>
        <w:t xml:space="preserve"> ondersteuning bij financiering en ondernemersklimaat </w:t>
      </w:r>
    </w:p>
    <w:p w:rsidR="00346C7E" w:rsidRDefault="00840005" w:rsidP="00F92197">
      <w:pPr>
        <w:spacing w:after="0" w:line="240" w:lineRule="auto"/>
      </w:pPr>
      <w:r>
        <w:t>De schaalsprong die ook economisch in Almere voorzien is kost veel geld. I</w:t>
      </w:r>
      <w:r w:rsidR="007D159D">
        <w:t>n</w:t>
      </w:r>
      <w:r>
        <w:t xml:space="preserve"> eerste instantie moet het hier gaan om private </w:t>
      </w:r>
      <w:r w:rsidRPr="007D159D">
        <w:rPr>
          <w:b/>
          <w:i/>
        </w:rPr>
        <w:t>investeringen</w:t>
      </w:r>
      <w:r>
        <w:t>. In sommige gevallen kan het zijn dat een extra impuls noodzakelijk is om op zichzelf rendabele businessplannen tot uitvoering te brengen. In Almere willen we graag dat ook projecten, waaraan verschillende partijen deelnemen (en een eerste schaap over de dam moet) of financieel minder grote of sterke partijen meedoen een kans van sla</w:t>
      </w:r>
      <w:r w:rsidR="007D159D">
        <w:t xml:space="preserve">gen krijgen. Daartoe kan hulp van de overheid </w:t>
      </w:r>
      <w:r w:rsidR="00346C7E">
        <w:t>noodzakelijk</w:t>
      </w:r>
      <w:r w:rsidR="007D159D">
        <w:t xml:space="preserve"> zijn,</w:t>
      </w:r>
      <w:r>
        <w:t xml:space="preserve"> om het vliegwiel op gang te krijgen</w:t>
      </w:r>
      <w:r w:rsidR="00346C7E">
        <w:t xml:space="preserve">. </w:t>
      </w:r>
      <w:r>
        <w:t xml:space="preserve">Subsidies zijn daarbij niet de juiste weg; in Almere willen we alleen van meet af aan gezonde plannen. </w:t>
      </w:r>
      <w:r w:rsidRPr="007D159D">
        <w:rPr>
          <w:b/>
          <w:i/>
        </w:rPr>
        <w:t>Garanties</w:t>
      </w:r>
      <w:r>
        <w:t xml:space="preserve"> echter kunnen wel heel nuttig zijn als het gaat om bankfinanciering rond te krijgen. In geval van cashomvangrijke opstart van projecten kan de gemeente overwegen een regeling met </w:t>
      </w:r>
      <w:r w:rsidRPr="007D159D">
        <w:rPr>
          <w:b/>
          <w:i/>
        </w:rPr>
        <w:t>gespreide betaling</w:t>
      </w:r>
      <w:r>
        <w:t xml:space="preserve"> te voorzien voor alle gemeentelijke lasten inclusief grondaankoop. </w:t>
      </w:r>
    </w:p>
    <w:p w:rsidR="00085CBD" w:rsidRDefault="00085CBD" w:rsidP="00F92197">
      <w:pPr>
        <w:spacing w:after="0" w:line="240" w:lineRule="auto"/>
      </w:pPr>
    </w:p>
    <w:p w:rsidR="007D159D" w:rsidRDefault="007D159D" w:rsidP="00F92197">
      <w:pPr>
        <w:spacing w:after="0" w:line="240" w:lineRule="auto"/>
      </w:pPr>
      <w:r>
        <w:t xml:space="preserve">De dienstverlening van de </w:t>
      </w:r>
      <w:r w:rsidRPr="007D159D">
        <w:rPr>
          <w:b/>
          <w:i/>
        </w:rPr>
        <w:t>gemeentelijke overheid</w:t>
      </w:r>
      <w:r>
        <w:t xml:space="preserve"> moet verbeterd worden. Naast het oplossen van tegengestelde regelgeving is  een </w:t>
      </w:r>
      <w:r w:rsidRPr="007D159D">
        <w:rPr>
          <w:rFonts w:cstheme="minorHAnsi"/>
          <w:b/>
          <w:i/>
        </w:rPr>
        <w:t>éé</w:t>
      </w:r>
      <w:r w:rsidRPr="007D159D">
        <w:rPr>
          <w:b/>
          <w:i/>
        </w:rPr>
        <w:t>n-loketfunctie</w:t>
      </w:r>
      <w:r>
        <w:t xml:space="preserve"> voor ondernemers zeer belangrijk. De opzet van zogenaamde accountmanagers op de afdeling economische zaken is alleen zinvol als deze accountmanagers zich over de volle breedte sterk kunnen maken als belangenbehartiger van de bedrijven binnen het gehele gemeentelijke apparaat. Tevens kan vanuit die positie </w:t>
      </w:r>
      <w:r w:rsidR="007F2F79">
        <w:t>ontwikkeling</w:t>
      </w:r>
      <w:r>
        <w:t xml:space="preserve"> en beheer van </w:t>
      </w:r>
      <w:r w:rsidR="007F2F79">
        <w:t>bedrijventerreinen</w:t>
      </w:r>
      <w:r>
        <w:t xml:space="preserve"> </w:t>
      </w:r>
      <w:r w:rsidR="007F2F79">
        <w:t>gecoördineerd</w:t>
      </w:r>
      <w:r>
        <w:t xml:space="preserve"> worden. Daarmee wordt de accountmanager eigenlijk de </w:t>
      </w:r>
      <w:r w:rsidR="007F2F79">
        <w:t xml:space="preserve">gemeentelijke </w:t>
      </w:r>
      <w:r>
        <w:t>spil in</w:t>
      </w:r>
      <w:r w:rsidR="007F2F79">
        <w:t xml:space="preserve"> het Almeerse bedrijfsleven.</w:t>
      </w:r>
      <w:r>
        <w:t xml:space="preserve"> </w:t>
      </w:r>
    </w:p>
    <w:p w:rsidR="007D159D" w:rsidRDefault="007D159D" w:rsidP="00F92197">
      <w:pPr>
        <w:spacing w:after="0" w:line="240" w:lineRule="auto"/>
      </w:pPr>
    </w:p>
    <w:p w:rsidR="007D159D" w:rsidRDefault="007D159D" w:rsidP="007D159D">
      <w:pPr>
        <w:spacing w:after="0" w:line="240" w:lineRule="auto"/>
      </w:pPr>
      <w:r>
        <w:t xml:space="preserve">Almere kan op het economisch vlak enige coördinatie gebruiken. Het is belangrijk dat een sluitend </w:t>
      </w:r>
      <w:r w:rsidRPr="007D159D">
        <w:rPr>
          <w:b/>
          <w:i/>
        </w:rPr>
        <w:t>netwerk</w:t>
      </w:r>
      <w:r>
        <w:t xml:space="preserve"> wordt opgebouwd waarin alle ondernemers betrokken worden. De interesse van de ondernemers komt zodra een dergelijk netwerk kansen voor </w:t>
      </w:r>
      <w:r w:rsidRPr="007D159D">
        <w:rPr>
          <w:b/>
          <w:i/>
        </w:rPr>
        <w:t>economische groei</w:t>
      </w:r>
      <w:r>
        <w:t xml:space="preserve"> biedt. Het is </w:t>
      </w:r>
      <w:r w:rsidR="007F2F79">
        <w:t>daarom</w:t>
      </w:r>
      <w:r>
        <w:t xml:space="preserve"> belangrijk dat we een mentaliteit van de interne markt creëren. Een netwerk vraagt om actieve bemoeienis en coördinatie van ondersteunende activiteiten, waaronder(branchekennis) advies, businessclubs voor buitenlandse ondernemers, behoeftepeilingen, etc.</w:t>
      </w:r>
    </w:p>
    <w:p w:rsidR="009644F0" w:rsidRDefault="009644F0" w:rsidP="00F92197">
      <w:pPr>
        <w:spacing w:after="0" w:line="240" w:lineRule="auto"/>
      </w:pPr>
    </w:p>
    <w:p w:rsidR="007F2F79" w:rsidRDefault="007F2F79" w:rsidP="00F92197">
      <w:pPr>
        <w:spacing w:after="0" w:line="240" w:lineRule="auto"/>
      </w:pPr>
    </w:p>
    <w:p w:rsidR="00727B93" w:rsidRPr="00D52ED1" w:rsidRDefault="00727B93" w:rsidP="00F92197">
      <w:pPr>
        <w:spacing w:after="0" w:line="240" w:lineRule="auto"/>
        <w:rPr>
          <w:b/>
        </w:rPr>
      </w:pPr>
      <w:r w:rsidRPr="00D52ED1">
        <w:rPr>
          <w:b/>
        </w:rPr>
        <w:t>Maatschappelijke omstandigheden</w:t>
      </w:r>
      <w:r w:rsidR="002D1339">
        <w:rPr>
          <w:b/>
        </w:rPr>
        <w:t>; v</w:t>
      </w:r>
      <w:r w:rsidR="007F2F79">
        <w:rPr>
          <w:b/>
        </w:rPr>
        <w:t xml:space="preserve">erbetering onderwijs, koesteren rood, blauw, groen. </w:t>
      </w:r>
    </w:p>
    <w:p w:rsidR="002D1339" w:rsidRDefault="0086488D" w:rsidP="00F92197">
      <w:pPr>
        <w:spacing w:after="0" w:line="240" w:lineRule="auto"/>
      </w:pPr>
      <w:r>
        <w:t xml:space="preserve">Almere heeft nog steeds een relatief zwakke onderwijskundige infrastructuur. De komst van Windesheim kan hier veel aan veranderen. </w:t>
      </w:r>
      <w:r w:rsidR="002D1339">
        <w:t>Versterking van het beroep</w:t>
      </w:r>
      <w:r w:rsidR="007F2F79">
        <w:t>s- en hoger-</w:t>
      </w:r>
      <w:r w:rsidR="002D1339" w:rsidRPr="007F2F79">
        <w:rPr>
          <w:b/>
          <w:i/>
        </w:rPr>
        <w:t>onderwijs</w:t>
      </w:r>
      <w:r w:rsidR="007F2F79">
        <w:t xml:space="preserve"> blijft </w:t>
      </w:r>
      <w:r>
        <w:t>noodzakelijk</w:t>
      </w:r>
      <w:r w:rsidR="007F2F79">
        <w:t xml:space="preserve"> ook als het gaat om </w:t>
      </w:r>
      <w:r w:rsidR="002D1339">
        <w:t>logistieke opl</w:t>
      </w:r>
      <w:r w:rsidR="007F2F79">
        <w:t>eidingen</w:t>
      </w:r>
      <w:r w:rsidR="002D1339">
        <w:t xml:space="preserve"> </w:t>
      </w:r>
      <w:r w:rsidR="007F2F79">
        <w:t xml:space="preserve">(van magazijnmedewerker tot </w:t>
      </w:r>
      <w:r w:rsidR="00846EBD">
        <w:t>heftruck en vrachtwagenchauffeur</w:t>
      </w:r>
      <w:r w:rsidR="007F2F79">
        <w:t xml:space="preserve"> tot logistiek management</w:t>
      </w:r>
      <w:r w:rsidR="00846EBD">
        <w:t>.</w:t>
      </w:r>
      <w:r w:rsidR="002D1339">
        <w:t xml:space="preserve"> </w:t>
      </w:r>
      <w:r w:rsidR="002D1339" w:rsidRPr="00270E1C">
        <w:rPr>
          <w:b/>
          <w:i/>
        </w:rPr>
        <w:t>Belangrijk</w:t>
      </w:r>
      <w:r w:rsidR="002D1339">
        <w:t xml:space="preserve"> is ook een HBO/Universitaire logistieke en bedrijfskundige opleiding naar Almere te halen. </w:t>
      </w:r>
      <w:r w:rsidR="007F2F79">
        <w:t xml:space="preserve">Bij de verdere uitbouw van het onderwijs in Almere kan tevens gekeken worden welke additionele mogelijkheden </w:t>
      </w:r>
    </w:p>
    <w:p w:rsidR="005C59C1" w:rsidRDefault="00A46F63" w:rsidP="00F92197">
      <w:pPr>
        <w:spacing w:after="0" w:line="240" w:lineRule="auto"/>
      </w:pPr>
      <w:r>
        <w:t xml:space="preserve"> </w:t>
      </w:r>
    </w:p>
    <w:p w:rsidR="005C59C1" w:rsidRDefault="00A46F63" w:rsidP="00F92197">
      <w:pPr>
        <w:spacing w:after="0" w:line="240" w:lineRule="auto"/>
      </w:pPr>
      <w:r>
        <w:t>Aantrekken</w:t>
      </w:r>
      <w:r w:rsidR="005C59C1">
        <w:t xml:space="preserve"> van een </w:t>
      </w:r>
      <w:r w:rsidR="005C59C1" w:rsidRPr="00270E1C">
        <w:rPr>
          <w:b/>
          <w:i/>
        </w:rPr>
        <w:t>(onderzoeks)instituut</w:t>
      </w:r>
      <w:r w:rsidR="005C59C1">
        <w:t xml:space="preserve"> dat zich gericht bezig houdt met de</w:t>
      </w:r>
      <w:r w:rsidR="007F2F79">
        <w:t xml:space="preserve"> sectoren handel en logistiek</w:t>
      </w:r>
      <w:r w:rsidR="00270E1C">
        <w:t xml:space="preserve"> is belangrijk voor de verdere ontwikkeling van deze activiteiten in Almere. Een dergelijk instituut geeft een extra dimensie aan Almere stad met een logistieke handelsgeest</w:t>
      </w:r>
      <w:r w:rsidR="007F2F79">
        <w:t>.</w:t>
      </w:r>
      <w:r w:rsidR="00270E1C">
        <w:t xml:space="preserve"> Van hieruit kan gemakkelijk aandacht worden geschonken aan de </w:t>
      </w:r>
      <w:r w:rsidR="00270E1C" w:rsidRPr="00270E1C">
        <w:rPr>
          <w:b/>
          <w:i/>
        </w:rPr>
        <w:t>nieuwste ontwikkelingen</w:t>
      </w:r>
      <w:r w:rsidR="00270E1C">
        <w:t xml:space="preserve"> op het gebied van de logistiek. Degelijk onderzoek kan plaatsvinden ter ondersteuning van de ontwikkeling van de logistieke handelsactiviteiten. Overigens zal in het najaar van 2010 een eerste onderzoek vanuit de Hogeschool van Amsterdam op het gebied van Logistiek plaats hebben. </w:t>
      </w:r>
    </w:p>
    <w:p w:rsidR="002D1339" w:rsidRDefault="00A46F63" w:rsidP="00F92197">
      <w:pPr>
        <w:spacing w:after="0" w:line="240" w:lineRule="auto"/>
      </w:pPr>
      <w:r>
        <w:t xml:space="preserve"> </w:t>
      </w:r>
    </w:p>
    <w:p w:rsidR="002D1339" w:rsidRDefault="00270E1C" w:rsidP="00F92197">
      <w:pPr>
        <w:spacing w:after="0" w:line="240" w:lineRule="auto"/>
      </w:pPr>
      <w:r>
        <w:t xml:space="preserve">Uiteindelijk is de </w:t>
      </w:r>
      <w:r w:rsidRPr="00270E1C">
        <w:rPr>
          <w:b/>
          <w:i/>
        </w:rPr>
        <w:t>leefbaarheid</w:t>
      </w:r>
      <w:r>
        <w:t xml:space="preserve"> in de stad ook </w:t>
      </w:r>
      <w:r w:rsidRPr="00270E1C">
        <w:rPr>
          <w:b/>
          <w:i/>
        </w:rPr>
        <w:t>belangrijk</w:t>
      </w:r>
      <w:r>
        <w:t xml:space="preserve"> voor bedrijven. Daaronder begrepen een stevig cultureel klimaat,. De stad geeft met haar gebalanceerde rood, blauw en groene contouren een uitstekende basis voor sport en ontspanning. Veiligheid en een lage criminaliteit maken de stad tot slot een prettige omgeving.</w:t>
      </w:r>
    </w:p>
    <w:p w:rsidR="00823E29" w:rsidRDefault="00823E29" w:rsidP="00F92197">
      <w:pPr>
        <w:spacing w:after="0" w:line="240" w:lineRule="auto"/>
      </w:pPr>
    </w:p>
    <w:p w:rsidR="00823E29" w:rsidRPr="00A46F63" w:rsidRDefault="00A46F63" w:rsidP="00F92197">
      <w:pPr>
        <w:spacing w:after="0" w:line="240" w:lineRule="auto"/>
        <w:rPr>
          <w:b/>
        </w:rPr>
      </w:pPr>
      <w:r w:rsidRPr="00A46F63">
        <w:rPr>
          <w:b/>
        </w:rPr>
        <w:t>Logistieke en handelsb</w:t>
      </w:r>
      <w:r w:rsidR="00CA591D" w:rsidRPr="00A46F63">
        <w:rPr>
          <w:b/>
        </w:rPr>
        <w:t>ehoefte</w:t>
      </w:r>
      <w:r w:rsidRPr="00A46F63">
        <w:rPr>
          <w:b/>
        </w:rPr>
        <w:t>n</w:t>
      </w:r>
      <w:r w:rsidR="00CA591D" w:rsidRPr="00A46F63">
        <w:rPr>
          <w:b/>
        </w:rPr>
        <w:t xml:space="preserve"> </w:t>
      </w:r>
      <w:r w:rsidRPr="00A46F63">
        <w:rPr>
          <w:b/>
        </w:rPr>
        <w:t>op een rij</w:t>
      </w:r>
    </w:p>
    <w:p w:rsidR="00823E29" w:rsidRDefault="00CA591D" w:rsidP="00CA591D">
      <w:pPr>
        <w:pStyle w:val="Lijstalinea"/>
        <w:numPr>
          <w:ilvl w:val="0"/>
          <w:numId w:val="7"/>
        </w:numPr>
        <w:spacing w:after="0" w:line="240" w:lineRule="auto"/>
      </w:pPr>
      <w:r>
        <w:t>Concurrerende grondprijzen, rekening houdend met relatief hogere bouwkosten.</w:t>
      </w:r>
    </w:p>
    <w:p w:rsidR="00CA591D" w:rsidRDefault="00CA591D" w:rsidP="00CA591D">
      <w:pPr>
        <w:pStyle w:val="Lijstalinea"/>
        <w:numPr>
          <w:ilvl w:val="0"/>
          <w:numId w:val="7"/>
        </w:numPr>
        <w:spacing w:after="0" w:line="240" w:lineRule="auto"/>
      </w:pPr>
      <w:r>
        <w:t>Excellente infrastructurele capaciteit inclusief binnenvaart en spoor ontsluiting.</w:t>
      </w:r>
    </w:p>
    <w:p w:rsidR="002D5E8B" w:rsidRDefault="002D5E8B" w:rsidP="00CA591D">
      <w:pPr>
        <w:pStyle w:val="Lijstalinea"/>
        <w:numPr>
          <w:ilvl w:val="0"/>
          <w:numId w:val="7"/>
        </w:numPr>
        <w:spacing w:after="0" w:line="240" w:lineRule="auto"/>
      </w:pPr>
      <w:r>
        <w:t>Ruime beschikbaarheid van gekwalificeerd personeel</w:t>
      </w:r>
    </w:p>
    <w:p w:rsidR="00CA591D" w:rsidRDefault="00CA591D" w:rsidP="00CA591D">
      <w:pPr>
        <w:pStyle w:val="Lijstalinea"/>
        <w:numPr>
          <w:ilvl w:val="0"/>
          <w:numId w:val="7"/>
        </w:numPr>
        <w:spacing w:after="0" w:line="240" w:lineRule="auto"/>
      </w:pPr>
      <w:r>
        <w:t xml:space="preserve">Stimuleren dat de Almeerse bevolking liever bij lokale bedrijven werkt. </w:t>
      </w:r>
    </w:p>
    <w:p w:rsidR="00F4223E" w:rsidRDefault="00F4223E" w:rsidP="00F4223E">
      <w:pPr>
        <w:pStyle w:val="Lijstalinea"/>
        <w:numPr>
          <w:ilvl w:val="0"/>
          <w:numId w:val="7"/>
        </w:numPr>
        <w:spacing w:after="0" w:line="240" w:lineRule="auto"/>
      </w:pPr>
      <w:r>
        <w:t>Gemeentelijke investeringsondersteuning in de vorm van garanties en/of uitgestelde betaling</w:t>
      </w:r>
    </w:p>
    <w:p w:rsidR="00F4223E" w:rsidRDefault="00F4223E" w:rsidP="00F4223E">
      <w:pPr>
        <w:pStyle w:val="Lijstalinea"/>
        <w:numPr>
          <w:ilvl w:val="0"/>
          <w:numId w:val="7"/>
        </w:numPr>
        <w:spacing w:after="0" w:line="240" w:lineRule="auto"/>
      </w:pPr>
      <w:r>
        <w:t>E</w:t>
      </w:r>
      <w:r>
        <w:rPr>
          <w:rFonts w:cstheme="minorHAnsi"/>
        </w:rPr>
        <w:t>é</w:t>
      </w:r>
      <w:r>
        <w:t>n loket functie voor alle overheidskwesties waar bedrijven mee van doen krijgen</w:t>
      </w:r>
    </w:p>
    <w:p w:rsidR="00F4223E" w:rsidRDefault="00F4223E" w:rsidP="00CA591D">
      <w:pPr>
        <w:pStyle w:val="Lijstalinea"/>
        <w:numPr>
          <w:ilvl w:val="0"/>
          <w:numId w:val="7"/>
        </w:numPr>
        <w:spacing w:after="0" w:line="240" w:lineRule="auto"/>
      </w:pPr>
      <w:r>
        <w:t>Netwerk opbouw ter uitwisseling van kennis en stimulering interne markt</w:t>
      </w:r>
    </w:p>
    <w:p w:rsidR="00CA591D" w:rsidRDefault="00CA591D" w:rsidP="00F4223E">
      <w:pPr>
        <w:pStyle w:val="Lijstalinea"/>
        <w:numPr>
          <w:ilvl w:val="0"/>
          <w:numId w:val="7"/>
        </w:numPr>
        <w:spacing w:after="0" w:line="240" w:lineRule="auto"/>
      </w:pPr>
      <w:r>
        <w:t>Onderwijsinstellingen/opleidingen op de terreinen handel, logistiek en bedrijfskunde</w:t>
      </w:r>
    </w:p>
    <w:p w:rsidR="00CA591D" w:rsidRDefault="00CA591D" w:rsidP="00CA591D">
      <w:pPr>
        <w:pStyle w:val="Lijstalinea"/>
        <w:numPr>
          <w:ilvl w:val="0"/>
          <w:numId w:val="7"/>
        </w:numPr>
        <w:spacing w:after="0" w:line="240" w:lineRule="auto"/>
      </w:pPr>
      <w:r>
        <w:t xml:space="preserve">Toegepaste onderzoekscapaciteit in de vorm van een instituut voor handel en Logistiek. </w:t>
      </w:r>
    </w:p>
    <w:p w:rsidR="00F4223E" w:rsidRDefault="00F4223E" w:rsidP="00CA591D">
      <w:pPr>
        <w:pStyle w:val="Lijstalinea"/>
        <w:numPr>
          <w:ilvl w:val="0"/>
          <w:numId w:val="7"/>
        </w:numPr>
        <w:spacing w:after="0" w:line="240" w:lineRule="auto"/>
      </w:pPr>
      <w:r>
        <w:t>Een cultureel sterke stad met ontspanningsmogelijkheden en weinig criminaliteit</w:t>
      </w:r>
    </w:p>
    <w:p w:rsidR="00A46F63" w:rsidRDefault="00A46F63" w:rsidP="00A46F63">
      <w:pPr>
        <w:spacing w:after="0" w:line="240" w:lineRule="auto"/>
      </w:pPr>
    </w:p>
    <w:p w:rsidR="00B84CF7" w:rsidRDefault="00B84CF7">
      <w:pPr>
        <w:rPr>
          <w:b/>
          <w:sz w:val="28"/>
          <w:szCs w:val="28"/>
        </w:rPr>
      </w:pPr>
    </w:p>
    <w:p w:rsidR="00823E29" w:rsidRPr="009644F0" w:rsidRDefault="005C0D36" w:rsidP="009644F0">
      <w:pPr>
        <w:pStyle w:val="Lijstalinea"/>
        <w:numPr>
          <w:ilvl w:val="0"/>
          <w:numId w:val="6"/>
        </w:numPr>
        <w:rPr>
          <w:b/>
          <w:sz w:val="28"/>
          <w:szCs w:val="28"/>
        </w:rPr>
      </w:pPr>
      <w:r w:rsidRPr="009644F0">
        <w:rPr>
          <w:b/>
          <w:sz w:val="28"/>
          <w:szCs w:val="28"/>
        </w:rPr>
        <w:lastRenderedPageBreak/>
        <w:t xml:space="preserve">Waar richt de Handel en Logistiek in Almere zich primair op? </w:t>
      </w:r>
    </w:p>
    <w:p w:rsidR="00772E79" w:rsidRPr="00772E79" w:rsidRDefault="00772E79" w:rsidP="00772E79">
      <w:pPr>
        <w:keepNext/>
        <w:framePr w:dropCap="drop" w:lines="3" w:wrap="around" w:vAnchor="text" w:hAnchor="text"/>
        <w:spacing w:after="0" w:line="805" w:lineRule="exact"/>
        <w:textAlignment w:val="baseline"/>
        <w:rPr>
          <w:rFonts w:cstheme="minorHAnsi"/>
          <w:position w:val="-9"/>
          <w:sz w:val="108"/>
        </w:rPr>
      </w:pPr>
      <w:r w:rsidRPr="00772E79">
        <w:rPr>
          <w:rFonts w:cstheme="minorHAnsi"/>
          <w:position w:val="-9"/>
          <w:sz w:val="108"/>
        </w:rPr>
        <w:t>C</w:t>
      </w:r>
    </w:p>
    <w:p w:rsidR="00772E79" w:rsidRDefault="00823E29" w:rsidP="00F92197">
      <w:pPr>
        <w:spacing w:after="0" w:line="240" w:lineRule="auto"/>
      </w:pPr>
      <w:r>
        <w:t xml:space="preserve">entraal in de aanpak van de EDBA is een intensieve samenwerking tussen Ondernemers, Overheid, Onderwijs en Onderzoeksinstanties. Naast het scheppen van het juiste klimaat en voorwaarden voor een optimale ontwikkeling van de sector </w:t>
      </w:r>
      <w:r w:rsidR="00772E79">
        <w:t>h</w:t>
      </w:r>
      <w:r>
        <w:t xml:space="preserve">andel </w:t>
      </w:r>
      <w:r w:rsidR="00772E79">
        <w:t>en l</w:t>
      </w:r>
      <w:r>
        <w:t>ogistiek, moet die samenwerking leiden tot bedrijvigheidplannen, waarop investeerders</w:t>
      </w:r>
      <w:r w:rsidR="00772E79">
        <w:t xml:space="preserve"> instappen. In de gesprekken aan tafel hebben</w:t>
      </w:r>
      <w:r w:rsidR="00F9081B">
        <w:t xml:space="preserve"> </w:t>
      </w:r>
      <w:r w:rsidR="00772E79">
        <w:t xml:space="preserve">de aanwezige ondernemers een zestal bedrijvigheidrichtingen gedefinieerd, waarbinnen zij rendabele kansen zien voor een sterke groei van economische </w:t>
      </w:r>
      <w:r w:rsidR="00F9081B">
        <w:t xml:space="preserve">activiteit </w:t>
      </w:r>
      <w:r w:rsidR="00772E79">
        <w:t>en dus werkgelegenheid</w:t>
      </w:r>
      <w:r w:rsidR="00F9081B">
        <w:t>. De keuze voor de bedrijvigheidrichtingen is gebaseerd op de gedachte dat er belangrijke motieven zijn voor ondernemers om juist op deze activiteiten in te stappen</w:t>
      </w:r>
      <w:r w:rsidR="00772E79">
        <w:t>:</w:t>
      </w:r>
    </w:p>
    <w:p w:rsidR="00772E79" w:rsidRDefault="00772E79" w:rsidP="00F92197">
      <w:pPr>
        <w:spacing w:after="0" w:line="240" w:lineRule="auto"/>
      </w:pPr>
      <w:r>
        <w:t xml:space="preserve"> </w:t>
      </w:r>
    </w:p>
    <w:tbl>
      <w:tblPr>
        <w:tblStyle w:val="Tabelraster"/>
        <w:tblW w:w="0" w:type="auto"/>
        <w:tblLook w:val="04A0"/>
      </w:tblPr>
      <w:tblGrid>
        <w:gridCol w:w="2802"/>
        <w:gridCol w:w="6410"/>
      </w:tblGrid>
      <w:tr w:rsidR="00772E79" w:rsidTr="00772E79">
        <w:tc>
          <w:tcPr>
            <w:tcW w:w="2802" w:type="dxa"/>
          </w:tcPr>
          <w:p w:rsidR="00772E79" w:rsidRPr="00A6211D" w:rsidRDefault="00772E79" w:rsidP="00F92197">
            <w:pPr>
              <w:rPr>
                <w:b/>
              </w:rPr>
            </w:pPr>
            <w:r w:rsidRPr="00A6211D">
              <w:rPr>
                <w:b/>
              </w:rPr>
              <w:t>Bedrijvigheidrichting</w:t>
            </w:r>
          </w:p>
        </w:tc>
        <w:tc>
          <w:tcPr>
            <w:tcW w:w="6410" w:type="dxa"/>
          </w:tcPr>
          <w:p w:rsidR="00772E79" w:rsidRPr="00A6211D" w:rsidRDefault="00772E79" w:rsidP="00F92197">
            <w:pPr>
              <w:rPr>
                <w:b/>
              </w:rPr>
            </w:pPr>
            <w:r w:rsidRPr="00A6211D">
              <w:rPr>
                <w:b/>
              </w:rPr>
              <w:t>Korte Omschrijving</w:t>
            </w:r>
          </w:p>
        </w:tc>
      </w:tr>
      <w:tr w:rsidR="00772E79" w:rsidRPr="00A6211D" w:rsidTr="00772E79">
        <w:tc>
          <w:tcPr>
            <w:tcW w:w="2802" w:type="dxa"/>
          </w:tcPr>
          <w:p w:rsidR="00772E79" w:rsidRPr="00772E79" w:rsidRDefault="00772E79" w:rsidP="00F92197">
            <w:pPr>
              <w:rPr>
                <w:lang w:val="en-US"/>
              </w:rPr>
            </w:pPr>
            <w:r w:rsidRPr="00772E79">
              <w:rPr>
                <w:lang w:val="en-US"/>
              </w:rPr>
              <w:t>E-commerce, reversed logistics centers</w:t>
            </w:r>
          </w:p>
        </w:tc>
        <w:tc>
          <w:tcPr>
            <w:tcW w:w="6410" w:type="dxa"/>
          </w:tcPr>
          <w:p w:rsidR="00E510F1" w:rsidRPr="00E510F1" w:rsidRDefault="00F9081B" w:rsidP="00DA7BC5">
            <w:pPr>
              <w:rPr>
                <w:i/>
              </w:rPr>
            </w:pPr>
            <w:r>
              <w:rPr>
                <w:i/>
              </w:rPr>
              <w:t>Hoofdmotief</w:t>
            </w:r>
            <w:r w:rsidR="00E510F1" w:rsidRPr="00E510F1">
              <w:rPr>
                <w:i/>
              </w:rPr>
              <w:t xml:space="preserve">:  consolidatie en efficiency </w:t>
            </w:r>
          </w:p>
          <w:p w:rsidR="00E510F1" w:rsidRPr="00A6211D" w:rsidRDefault="00A6211D" w:rsidP="00DB3799">
            <w:r w:rsidRPr="00A6211D">
              <w:t xml:space="preserve">De enorme toename van consumenten aankopen via internet vraagt om een geheel andere vorm van distributie. </w:t>
            </w:r>
            <w:r w:rsidR="00DB3799">
              <w:t>Veel kleinere internet verkoop bedrijven hebben behoefte aan b</w:t>
            </w:r>
            <w:r>
              <w:t>undeling van logistieke activiteiten (i</w:t>
            </w:r>
            <w:r w:rsidRPr="00A6211D">
              <w:t>nslag, opslag, assemblage en verwerking, orderpicking</w:t>
            </w:r>
            <w:r w:rsidR="00DA7BC5">
              <w:t>,</w:t>
            </w:r>
            <w:r w:rsidR="00DB3799">
              <w:t xml:space="preserve"> levering)</w:t>
            </w:r>
            <w:r w:rsidR="00DA7BC5">
              <w:t>.</w:t>
            </w:r>
            <w:r w:rsidR="00DB3799">
              <w:t xml:space="preserve"> Hiervoor wordt de term </w:t>
            </w:r>
            <w:r w:rsidR="00DB3799" w:rsidRPr="00DB3799">
              <w:rPr>
                <w:b/>
              </w:rPr>
              <w:t>fulfilment</w:t>
            </w:r>
            <w:r w:rsidR="00DB3799">
              <w:t xml:space="preserve"> gebruikt</w:t>
            </w:r>
            <w:r w:rsidR="00DA7BC5">
              <w:t xml:space="preserve"> </w:t>
            </w:r>
          </w:p>
        </w:tc>
      </w:tr>
      <w:tr w:rsidR="00772E79" w:rsidRPr="00A6211D" w:rsidTr="00772E79">
        <w:tc>
          <w:tcPr>
            <w:tcW w:w="2802" w:type="dxa"/>
          </w:tcPr>
          <w:p w:rsidR="000529BB" w:rsidRDefault="00A6211D" w:rsidP="00F92197">
            <w:pPr>
              <w:rPr>
                <w:bCs/>
              </w:rPr>
            </w:pPr>
            <w:r w:rsidRPr="00A6211D">
              <w:rPr>
                <w:bCs/>
              </w:rPr>
              <w:t>Internationale Handel verzamel</w:t>
            </w:r>
            <w:r>
              <w:rPr>
                <w:bCs/>
              </w:rPr>
              <w:t>-</w:t>
            </w:r>
            <w:r w:rsidRPr="00A6211D">
              <w:rPr>
                <w:bCs/>
              </w:rPr>
              <w:t xml:space="preserve"> en dienstencentra</w:t>
            </w:r>
            <w:r w:rsidR="000529BB">
              <w:rPr>
                <w:bCs/>
              </w:rPr>
              <w:t xml:space="preserve"> </w:t>
            </w:r>
          </w:p>
          <w:p w:rsidR="00772E79" w:rsidRPr="00A6211D" w:rsidRDefault="00772E79" w:rsidP="00F92197"/>
        </w:tc>
        <w:tc>
          <w:tcPr>
            <w:tcW w:w="6410" w:type="dxa"/>
          </w:tcPr>
          <w:p w:rsidR="00E510F1" w:rsidRPr="00F9081B" w:rsidRDefault="00F9081B" w:rsidP="003457D0">
            <w:pPr>
              <w:rPr>
                <w:i/>
              </w:rPr>
            </w:pPr>
            <w:r w:rsidRPr="00F9081B">
              <w:rPr>
                <w:i/>
              </w:rPr>
              <w:t>Hoofdmotief:</w:t>
            </w:r>
            <w:r>
              <w:rPr>
                <w:i/>
              </w:rPr>
              <w:t xml:space="preserve"> </w:t>
            </w:r>
            <w:r w:rsidRPr="00F9081B">
              <w:rPr>
                <w:i/>
              </w:rPr>
              <w:t xml:space="preserve"> </w:t>
            </w:r>
            <w:r>
              <w:rPr>
                <w:i/>
              </w:rPr>
              <w:t>toegangspoort</w:t>
            </w:r>
            <w:r w:rsidR="0087191A">
              <w:rPr>
                <w:i/>
              </w:rPr>
              <w:t xml:space="preserve"> van regio tot noord europa</w:t>
            </w:r>
          </w:p>
          <w:p w:rsidR="00772E79" w:rsidRPr="00A6211D" w:rsidRDefault="00A6211D" w:rsidP="003457D0">
            <w:r>
              <w:t xml:space="preserve">Het is onmiskenbaar dat de ontwikkeling van </w:t>
            </w:r>
            <w:r w:rsidR="006C6B45">
              <w:t>Azië</w:t>
            </w:r>
            <w:r>
              <w:t xml:space="preserve"> als producent voor de wereld in de komende jaren verder zal doorzetten.</w:t>
            </w:r>
            <w:r w:rsidR="006C6B45">
              <w:t xml:space="preserve"> Door vergroting van oplage, leversnelheid en niet te vergeten het reduceren van vervoerskosten is logistieke afhandeling binnen cirkels van 500- 1000</w:t>
            </w:r>
            <w:r w:rsidR="003457D0">
              <w:t xml:space="preserve"> </w:t>
            </w:r>
            <w:r w:rsidR="006C6B45">
              <w:t xml:space="preserve">klm noodzakelijk.   </w:t>
            </w:r>
            <w:r>
              <w:t xml:space="preserve"> </w:t>
            </w:r>
          </w:p>
        </w:tc>
      </w:tr>
      <w:tr w:rsidR="00772E79" w:rsidRPr="00A6211D" w:rsidTr="00772E79">
        <w:tc>
          <w:tcPr>
            <w:tcW w:w="2802" w:type="dxa"/>
          </w:tcPr>
          <w:p w:rsidR="00772E79" w:rsidRPr="00A6211D" w:rsidRDefault="00A6211D" w:rsidP="00F92197">
            <w:r w:rsidRPr="00A6211D">
              <w:rPr>
                <w:bCs/>
              </w:rPr>
              <w:t>Zorg en gezondheid distributie en toelevering</w:t>
            </w:r>
          </w:p>
        </w:tc>
        <w:tc>
          <w:tcPr>
            <w:tcW w:w="6410" w:type="dxa"/>
          </w:tcPr>
          <w:p w:rsidR="00E510F1" w:rsidRPr="00E510F1" w:rsidRDefault="00F9081B" w:rsidP="00F92197">
            <w:pPr>
              <w:rPr>
                <w:i/>
              </w:rPr>
            </w:pPr>
            <w:r>
              <w:rPr>
                <w:i/>
              </w:rPr>
              <w:t>Hoofdmotief</w:t>
            </w:r>
            <w:r w:rsidR="00E510F1">
              <w:rPr>
                <w:i/>
              </w:rPr>
              <w:t>:</w:t>
            </w:r>
            <w:r w:rsidR="00E510F1" w:rsidRPr="00E510F1">
              <w:rPr>
                <w:i/>
              </w:rPr>
              <w:t xml:space="preserve"> kosten besparing</w:t>
            </w:r>
            <w:r>
              <w:rPr>
                <w:i/>
              </w:rPr>
              <w:t xml:space="preserve"> op niet kerntaken</w:t>
            </w:r>
          </w:p>
          <w:p w:rsidR="00772E79" w:rsidRPr="00A6211D" w:rsidRDefault="00621970" w:rsidP="00F92197">
            <w:r>
              <w:t>O</w:t>
            </w:r>
            <w:r w:rsidR="003457D0">
              <w:t>plopende levensverwachti</w:t>
            </w:r>
            <w:r>
              <w:t>ng, vergrijzing</w:t>
            </w:r>
            <w:r w:rsidR="003457D0">
              <w:t xml:space="preserve"> en de sterk toegenomen consument assertiviteit als het gaat om gezondheid zullen leiden tot een spectaculaire groei in deze sector gecombineerd met andere individueel gerichte zorgconcepten. Hierbij speelt juist de logistiek van zorg een essentiële rol om kosten te kunnen beheersen.</w:t>
            </w:r>
          </w:p>
        </w:tc>
      </w:tr>
      <w:tr w:rsidR="00772E79" w:rsidRPr="00A6211D" w:rsidTr="00772E79">
        <w:tc>
          <w:tcPr>
            <w:tcW w:w="2802" w:type="dxa"/>
          </w:tcPr>
          <w:p w:rsidR="00772E79" w:rsidRPr="00A6211D" w:rsidRDefault="00A6211D" w:rsidP="00F92197">
            <w:r w:rsidRPr="00A6211D">
              <w:rPr>
                <w:bCs/>
              </w:rPr>
              <w:t>Detailhandel distribution centra</w:t>
            </w:r>
          </w:p>
        </w:tc>
        <w:tc>
          <w:tcPr>
            <w:tcW w:w="6410" w:type="dxa"/>
          </w:tcPr>
          <w:p w:rsidR="00E510F1" w:rsidRPr="00F9081B" w:rsidRDefault="00F9081B" w:rsidP="00F92197">
            <w:pPr>
              <w:rPr>
                <w:i/>
              </w:rPr>
            </w:pPr>
            <w:r w:rsidRPr="00F9081B">
              <w:rPr>
                <w:i/>
              </w:rPr>
              <w:t xml:space="preserve">Hoofdmotief: </w:t>
            </w:r>
            <w:r>
              <w:rPr>
                <w:i/>
              </w:rPr>
              <w:t xml:space="preserve">ruimte in de grootste bevolkingskern van NL </w:t>
            </w:r>
          </w:p>
          <w:p w:rsidR="00772E79" w:rsidRPr="00A6211D" w:rsidRDefault="003457D0" w:rsidP="00F92197">
            <w:r>
              <w:t>Met de toename van het aantal inwoners in Almere mag ook sterke een toename van de detailhandel worden verwacht. Deze winkels moeten beleverd worden. Nieuwe concepten</w:t>
            </w:r>
            <w:r w:rsidR="00DB3799">
              <w:t xml:space="preserve"> in</w:t>
            </w:r>
            <w:r>
              <w:t xml:space="preserve"> gerichte beperking van het aantal; transportbewegingen</w:t>
            </w:r>
            <w:r w:rsidR="00DB3799">
              <w:t>, rotatie, opslag</w:t>
            </w:r>
            <w:r>
              <w:t xml:space="preserve"> en duurzame oplossingen vraagt om een nieuwe aanpak.</w:t>
            </w:r>
            <w:r w:rsidR="00DB3799">
              <w:t xml:space="preserve"> De gemeente kan hier een goede impuls aangeven</w:t>
            </w:r>
          </w:p>
        </w:tc>
      </w:tr>
      <w:tr w:rsidR="00772E79" w:rsidRPr="00A6211D" w:rsidTr="00772E79">
        <w:tc>
          <w:tcPr>
            <w:tcW w:w="2802" w:type="dxa"/>
          </w:tcPr>
          <w:p w:rsidR="00772E79" w:rsidRPr="00A6211D" w:rsidRDefault="00A6211D" w:rsidP="00F92197">
            <w:r w:rsidRPr="00A6211D">
              <w:rPr>
                <w:bCs/>
              </w:rPr>
              <w:t xml:space="preserve">Bouw, evenement en duurzaamheidmaterialen </w:t>
            </w:r>
          </w:p>
        </w:tc>
        <w:tc>
          <w:tcPr>
            <w:tcW w:w="6410" w:type="dxa"/>
          </w:tcPr>
          <w:p w:rsidR="00E510F1" w:rsidRPr="00F9081B" w:rsidRDefault="00F9081B" w:rsidP="00F92197">
            <w:pPr>
              <w:rPr>
                <w:i/>
              </w:rPr>
            </w:pPr>
            <w:r w:rsidRPr="00F9081B">
              <w:rPr>
                <w:i/>
              </w:rPr>
              <w:t xml:space="preserve">Hoofdmotief: </w:t>
            </w:r>
            <w:r>
              <w:rPr>
                <w:i/>
              </w:rPr>
              <w:t>aanwezigheid op de grootste bouwlocatie van NL</w:t>
            </w:r>
          </w:p>
          <w:p w:rsidR="00772E79" w:rsidRPr="00A6211D" w:rsidRDefault="003457D0" w:rsidP="00F92197">
            <w:r>
              <w:t>De bouw van 60.000 huizen brengt een enorme stroom aan bouwmaterialen met zich mee. Op de golf van deze bouwactiviteiten kunnen bouwopslag en verwerkingsplaatsen ontwikkelt worden. Een focuspunt zullen daarbij</w:t>
            </w:r>
            <w:r w:rsidR="00621970">
              <w:t xml:space="preserve"> </w:t>
            </w:r>
            <w:r>
              <w:t>de opslag en verwerking van  duurzame bouwmaterialen en selfreliant energiesystemen innemen.</w:t>
            </w:r>
          </w:p>
        </w:tc>
      </w:tr>
      <w:tr w:rsidR="00772E79" w:rsidRPr="00A6211D" w:rsidTr="00772E79">
        <w:tc>
          <w:tcPr>
            <w:tcW w:w="2802" w:type="dxa"/>
          </w:tcPr>
          <w:p w:rsidR="00772E79" w:rsidRPr="00A6211D" w:rsidRDefault="00A6211D" w:rsidP="00F92197">
            <w:r w:rsidRPr="00A6211D">
              <w:rPr>
                <w:bCs/>
              </w:rPr>
              <w:t>Haven en Spoor faciliteiten</w:t>
            </w:r>
          </w:p>
        </w:tc>
        <w:tc>
          <w:tcPr>
            <w:tcW w:w="6410" w:type="dxa"/>
          </w:tcPr>
          <w:p w:rsidR="00E510F1" w:rsidRPr="00F9081B" w:rsidRDefault="00F9081B" w:rsidP="00F92197">
            <w:pPr>
              <w:rPr>
                <w:i/>
              </w:rPr>
            </w:pPr>
            <w:r w:rsidRPr="00F9081B">
              <w:rPr>
                <w:i/>
              </w:rPr>
              <w:t xml:space="preserve">Hoofdmotief: </w:t>
            </w:r>
            <w:r>
              <w:rPr>
                <w:i/>
              </w:rPr>
              <w:t>Kostenvoordelige ontsluiting van het nieuwe land</w:t>
            </w:r>
          </w:p>
          <w:p w:rsidR="00772E79" w:rsidRPr="00A6211D" w:rsidRDefault="00210B1A" w:rsidP="00F92197">
            <w:r>
              <w:t>Toenemende bedrijvigheid vraagt om extra vervoerscapaciteit. Deze capaciteit moet zo milieuvriendelijk, efficiënt, kosten effectief en snel mogelijk zijn.  Om aan die voorwaarden te voldoen is vervoersontwikkeling op het gebied van treintransport en binnenvaart noodzakelijk.</w:t>
            </w:r>
          </w:p>
        </w:tc>
      </w:tr>
    </w:tbl>
    <w:p w:rsidR="00823E29" w:rsidRDefault="00823E29" w:rsidP="00F92197">
      <w:pPr>
        <w:spacing w:after="0" w:line="240" w:lineRule="auto"/>
      </w:pPr>
    </w:p>
    <w:p w:rsidR="00E543F4" w:rsidRDefault="00E543F4"/>
    <w:p w:rsidR="009F7CC6" w:rsidRDefault="00E543F4" w:rsidP="00D56F53">
      <w:pPr>
        <w:spacing w:after="0" w:line="240" w:lineRule="auto"/>
      </w:pPr>
      <w:r>
        <w:lastRenderedPageBreak/>
        <w:t>Als we bovenstaande bedrijvigheidrichtingen schematisch en cijfermatig in beeld brengen krijgen we het volgende beeld:</w:t>
      </w:r>
    </w:p>
    <w:p w:rsidR="00F4223E" w:rsidRDefault="00F4223E" w:rsidP="00D56F53">
      <w:pPr>
        <w:spacing w:line="240" w:lineRule="auto"/>
      </w:pPr>
    </w:p>
    <w:p w:rsidR="009A248B" w:rsidRDefault="00DB3799" w:rsidP="00D56F53">
      <w:pPr>
        <w:spacing w:line="240" w:lineRule="auto"/>
      </w:pPr>
      <w:r w:rsidRPr="00F4223E">
        <w:object w:dxaOrig="7181" w:dyaOrig="5401">
          <v:shape id="_x0000_i1029" type="#_x0000_t75" style="width:489.95pt;height:372.15pt" o:ole="">
            <v:imagedata r:id="rId17" o:title=""/>
          </v:shape>
          <o:OLEObject Type="Embed" ProgID="PowerPoint.Slide.12" ShapeID="_x0000_i1029" DrawAspect="Content" ObjectID="_1346525628" r:id="rId18"/>
        </w:object>
      </w:r>
    </w:p>
    <w:p w:rsidR="009A248B" w:rsidRDefault="00D56F53" w:rsidP="00D56F53">
      <w:pPr>
        <w:spacing w:after="0" w:line="240" w:lineRule="auto"/>
      </w:pPr>
      <w:r>
        <w:t xml:space="preserve">Binnen de zes </w:t>
      </w:r>
      <w:r w:rsidR="007F182A">
        <w:t>speerpunten zijn verschillende businessplannen</w:t>
      </w:r>
      <w:r>
        <w:rPr>
          <w:rStyle w:val="Voetnootmarkering"/>
        </w:rPr>
        <w:footnoteReference w:id="9"/>
      </w:r>
      <w:r w:rsidR="007F182A">
        <w:t xml:space="preserve"> in ontwikkeling. De fase </w:t>
      </w:r>
      <w:r>
        <w:t>waarin</w:t>
      </w:r>
      <w:r w:rsidR="007F182A">
        <w:t xml:space="preserve"> deze businessplannen zich bevinden is </w:t>
      </w:r>
      <w:r>
        <w:t>verschillend</w:t>
      </w:r>
      <w:r w:rsidR="007F182A">
        <w:t>.</w:t>
      </w:r>
      <w:r>
        <w:t xml:space="preserve"> In de loop van de komende jaren zullen nu bestaande plannen tot uitvoering komen, worden veranderd, of zelfs afvallen. Natuurlijk zullen nieuwe ideeën het ligt zien. Belangrijkste is dat binnen de sector Logistiek en Handel bovenstaande 6 speerpunten leidend zullen zijn voor de aandacht binnen de tafel Handel en logistiek. Daarbij is het doel qua aantal arbeidsplaatsen het concrete doel dat behaald moet worden. Het is belangrijk dat andere partijen die actief zijn in het creëren van werkgelegenheid in Almere (gemeente, provincie, KvK, WTCAA, etc.) zich voor wat betreft deze sector zoveel mogelijk bij bovenstaande speerpunten aansluiten.</w:t>
      </w:r>
      <w:r w:rsidR="009A248B">
        <w:br w:type="page"/>
      </w:r>
    </w:p>
    <w:p w:rsidR="009F7CC6" w:rsidRPr="009644F0" w:rsidRDefault="009F7CC6" w:rsidP="009644F0">
      <w:pPr>
        <w:pStyle w:val="Lijstalinea"/>
        <w:numPr>
          <w:ilvl w:val="0"/>
          <w:numId w:val="6"/>
        </w:numPr>
        <w:spacing w:after="0" w:line="240" w:lineRule="auto"/>
        <w:rPr>
          <w:b/>
          <w:sz w:val="28"/>
          <w:szCs w:val="28"/>
        </w:rPr>
      </w:pPr>
      <w:r w:rsidRPr="009644F0">
        <w:rPr>
          <w:b/>
          <w:sz w:val="28"/>
          <w:szCs w:val="28"/>
        </w:rPr>
        <w:lastRenderedPageBreak/>
        <w:t>Businessplannen</w:t>
      </w:r>
      <w:r w:rsidR="005C0D36" w:rsidRPr="009644F0">
        <w:rPr>
          <w:b/>
          <w:sz w:val="28"/>
          <w:szCs w:val="28"/>
        </w:rPr>
        <w:t xml:space="preserve"> in de maak</w:t>
      </w:r>
    </w:p>
    <w:p w:rsidR="005C0D36" w:rsidRDefault="005C0D36" w:rsidP="00F92197">
      <w:pPr>
        <w:spacing w:after="0" w:line="240" w:lineRule="auto"/>
      </w:pPr>
    </w:p>
    <w:p w:rsidR="005C0D36" w:rsidRPr="005C0D36" w:rsidRDefault="005C0D36" w:rsidP="005C0D36">
      <w:pPr>
        <w:keepNext/>
        <w:framePr w:dropCap="drop" w:lines="3" w:wrap="around" w:vAnchor="text" w:hAnchor="text"/>
        <w:spacing w:after="0" w:line="805" w:lineRule="exact"/>
        <w:textAlignment w:val="baseline"/>
        <w:rPr>
          <w:rFonts w:cstheme="minorHAnsi"/>
          <w:position w:val="-10"/>
          <w:sz w:val="110"/>
        </w:rPr>
      </w:pPr>
      <w:r w:rsidRPr="005C0D36">
        <w:rPr>
          <w:rFonts w:cstheme="minorHAnsi"/>
          <w:position w:val="-10"/>
          <w:sz w:val="110"/>
        </w:rPr>
        <w:t>D</w:t>
      </w:r>
    </w:p>
    <w:p w:rsidR="009F7CC6" w:rsidRDefault="009F7CC6" w:rsidP="00F92197">
      <w:pPr>
        <w:spacing w:after="0" w:line="240" w:lineRule="auto"/>
      </w:pPr>
      <w:r>
        <w:t>e businessplannen</w:t>
      </w:r>
      <w:r w:rsidR="00DB3799">
        <w:t xml:space="preserve"> die</w:t>
      </w:r>
      <w:r>
        <w:t xml:space="preserve"> binnen de kaders van de bedrijvigheidric</w:t>
      </w:r>
      <w:r w:rsidR="00DB3799">
        <w:t>htingen ontwikkeld worden, vormen</w:t>
      </w:r>
      <w:r>
        <w:t xml:space="preserve"> het hart van de EDBA en de tafel Handel en Logistiek. </w:t>
      </w:r>
      <w:r w:rsidR="000A50FA">
        <w:t xml:space="preserve">Doel is het maken van zo weinig mogelijk </w:t>
      </w:r>
      <w:r>
        <w:t xml:space="preserve">beleidstukken (zoals deze) </w:t>
      </w:r>
      <w:r w:rsidR="000A50FA">
        <w:t xml:space="preserve">en </w:t>
      </w:r>
      <w:r w:rsidR="00DB3799">
        <w:t>zoveel mogelijk businessplannen; c</w:t>
      </w:r>
      <w:r w:rsidR="000A50FA">
        <w:t>oncrete plannen voor investeerders,</w:t>
      </w:r>
      <w:r>
        <w:t xml:space="preserve"> door o</w:t>
      </w:r>
      <w:r w:rsidR="000A50FA">
        <w:t>ndernemers,</w:t>
      </w:r>
      <w:r>
        <w:t xml:space="preserve"> overheid, onderwijs en onderzoek. </w:t>
      </w:r>
    </w:p>
    <w:p w:rsidR="009F7CC6" w:rsidRDefault="009F7CC6" w:rsidP="00F92197">
      <w:pPr>
        <w:spacing w:after="0" w:line="240" w:lineRule="auto"/>
      </w:pPr>
    </w:p>
    <w:p w:rsidR="00506CFE" w:rsidRDefault="009F7CC6" w:rsidP="00F92197">
      <w:pPr>
        <w:spacing w:after="0" w:line="240" w:lineRule="auto"/>
      </w:pPr>
      <w:r>
        <w:t>Inmiddels is een eerste aanzet gegeven tot businessplannen gegeven. De ontwikkeling van busi</w:t>
      </w:r>
      <w:r w:rsidR="00506CFE">
        <w:t>ne</w:t>
      </w:r>
      <w:r>
        <w:t xml:space="preserve">ssplannen is een voortdurend proces dat gedurende de komende 20 jaar actueel blijft. De tafel </w:t>
      </w:r>
      <w:r w:rsidR="00506CFE">
        <w:t>is niet alleen initiërend als het gaat om het genereren van ideeën en het opzetten van business</w:t>
      </w:r>
      <w:r w:rsidR="008E1767">
        <w:t>-</w:t>
      </w:r>
      <w:r w:rsidR="00506CFE">
        <w:t xml:space="preserve">plannen, het faciliteert ondernemers bij de uitvoering. Kern blijft echter dat de verantwoordelijkheid voor het opzetten en uitvoeren van businessplannen bij ondernemers ligt. De tafel heeft een dienende </w:t>
      </w:r>
      <w:r w:rsidR="007F182A">
        <w:t>rol. Zij coördineert waar dat nodig, brengt partijen bijeen waar zinvol</w:t>
      </w:r>
      <w:r w:rsidR="00506CFE">
        <w:t xml:space="preserve"> en zorgt  dat de overheid,  onderwijs en onde</w:t>
      </w:r>
      <w:r w:rsidR="00DB3799">
        <w:t>rzoek betrouwbare partners zijn. Zo moet</w:t>
      </w:r>
      <w:r w:rsidR="00506CFE">
        <w:t xml:space="preserve"> ondernemend Almere </w:t>
      </w:r>
      <w:r w:rsidR="00DB3799">
        <w:t>worden geholpen</w:t>
      </w:r>
      <w:r w:rsidR="00506CFE">
        <w:t>. Een korte same</w:t>
      </w:r>
      <w:r w:rsidR="008E1767">
        <w:t>nvatting van</w:t>
      </w:r>
      <w:r w:rsidR="007F182A" w:rsidRPr="007F182A">
        <w:t xml:space="preserve"> </w:t>
      </w:r>
      <w:r w:rsidR="007F182A">
        <w:t>businessplannen</w:t>
      </w:r>
      <w:r w:rsidR="008E1767">
        <w:t xml:space="preserve"> in ontwikkeling</w:t>
      </w:r>
      <w:r w:rsidR="007F182A">
        <w:t xml:space="preserve"> is de volgende</w:t>
      </w:r>
      <w:r w:rsidR="00506CFE">
        <w:t>:</w:t>
      </w:r>
    </w:p>
    <w:p w:rsidR="00506CFE" w:rsidRDefault="00506CFE" w:rsidP="00F92197">
      <w:pPr>
        <w:spacing w:after="0" w:line="240" w:lineRule="auto"/>
      </w:pPr>
    </w:p>
    <w:p w:rsidR="00506CFE" w:rsidRPr="000A50FA" w:rsidRDefault="005C0D36" w:rsidP="000A50FA">
      <w:pPr>
        <w:pStyle w:val="Lijstalinea"/>
        <w:numPr>
          <w:ilvl w:val="0"/>
          <w:numId w:val="5"/>
        </w:numPr>
        <w:spacing w:after="0" w:line="240" w:lineRule="auto"/>
        <w:rPr>
          <w:b/>
          <w:lang w:val="en-US"/>
        </w:rPr>
      </w:pPr>
      <w:r w:rsidRPr="000A50FA">
        <w:rPr>
          <w:b/>
          <w:lang w:val="en-US"/>
        </w:rPr>
        <w:t>E-commerce, reversed logistics centers</w:t>
      </w:r>
      <w:r w:rsidR="000529BB" w:rsidRPr="000A50FA">
        <w:rPr>
          <w:b/>
          <w:lang w:val="en-US"/>
        </w:rPr>
        <w:t>; 2000 banen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192"/>
      </w:tblGrid>
      <w:tr w:rsidR="008439D0" w:rsidTr="002235B4">
        <w:tc>
          <w:tcPr>
            <w:tcW w:w="2093" w:type="dxa"/>
          </w:tcPr>
          <w:p w:rsidR="008439D0" w:rsidRDefault="002235B4" w:rsidP="00F92197">
            <w:r>
              <w:rPr>
                <w:rFonts w:ascii="Arial" w:hAnsi="Arial" w:cs="Arial"/>
                <w:noProof/>
                <w:sz w:val="20"/>
                <w:szCs w:val="20"/>
                <w:lang w:eastAsia="nl-NL"/>
              </w:rPr>
              <w:drawing>
                <wp:inline distT="0" distB="0" distL="0" distR="0">
                  <wp:extent cx="1141556" cy="1141556"/>
                  <wp:effectExtent l="19050" t="0" r="1444" b="0"/>
                  <wp:docPr id="17" name="il_fi" descr="http://www.hcc.nl/thumbnail.asp?id=36659&amp;hid=img%3Bp=100%3Bmxw=20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cc.nl/thumbnail.asp?id=36659&amp;hid=img%3Bp=100%3Bmxw=200%3B"/>
                          <pic:cNvPicPr>
                            <a:picLocks noChangeAspect="1" noChangeArrowheads="1"/>
                          </pic:cNvPicPr>
                        </pic:nvPicPr>
                        <pic:blipFill>
                          <a:blip r:embed="rId19"/>
                          <a:srcRect/>
                          <a:stretch>
                            <a:fillRect/>
                          </a:stretch>
                        </pic:blipFill>
                        <pic:spPr bwMode="auto">
                          <a:xfrm>
                            <a:off x="0" y="0"/>
                            <a:ext cx="1146135" cy="1146135"/>
                          </a:xfrm>
                          <a:prstGeom prst="rect">
                            <a:avLst/>
                          </a:prstGeom>
                          <a:noFill/>
                          <a:ln w="9525">
                            <a:noFill/>
                            <a:miter lim="800000"/>
                            <a:headEnd/>
                            <a:tailEnd/>
                          </a:ln>
                        </pic:spPr>
                      </pic:pic>
                    </a:graphicData>
                  </a:graphic>
                </wp:inline>
              </w:drawing>
            </w:r>
            <w:r>
              <w:rPr>
                <w:rFonts w:ascii="Arial" w:hAnsi="Arial" w:cs="Arial"/>
                <w:noProof/>
                <w:vanish/>
                <w:color w:val="0000FF"/>
                <w:sz w:val="27"/>
                <w:szCs w:val="27"/>
                <w:lang w:eastAsia="nl-NL"/>
              </w:rPr>
              <w:drawing>
                <wp:inline distT="0" distB="0" distL="0" distR="0">
                  <wp:extent cx="1520190" cy="1520190"/>
                  <wp:effectExtent l="19050" t="0" r="3810" b="0"/>
                  <wp:docPr id="14" name="rg_hi" descr="http://t3.gstatic.com/images?q=tbn:ANd9GcTyZfo_Pq04RMLJNc8lvC_pjtkFqhytTMo1BSJxhjvm9PQKWQ4&amp;t=1&amp;usg=__lPG53lgJel5MWD3xU6MobWM-Jok=">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yZfo_Pq04RMLJNc8lvC_pjtkFqhytTMo1BSJxhjvm9PQKWQ4&amp;t=1&amp;usg=__lPG53lgJel5MWD3xU6MobWM-Jok=">
                            <a:hlinkClick r:id="rId20"/>
                          </pic:cNvPr>
                          <pic:cNvPicPr>
                            <a:picLocks noChangeAspect="1" noChangeArrowheads="1"/>
                          </pic:cNvPicPr>
                        </pic:nvPicPr>
                        <pic:blipFill>
                          <a:blip r:embed="rId21"/>
                          <a:srcRect/>
                          <a:stretch>
                            <a:fillRect/>
                          </a:stretch>
                        </pic:blipFill>
                        <pic:spPr bwMode="auto">
                          <a:xfrm>
                            <a:off x="0" y="0"/>
                            <a:ext cx="1520190" cy="1520190"/>
                          </a:xfrm>
                          <a:prstGeom prst="rect">
                            <a:avLst/>
                          </a:prstGeom>
                          <a:noFill/>
                          <a:ln w="9525">
                            <a:noFill/>
                            <a:miter lim="800000"/>
                            <a:headEnd/>
                            <a:tailEnd/>
                          </a:ln>
                        </pic:spPr>
                      </pic:pic>
                    </a:graphicData>
                  </a:graphic>
                </wp:inline>
              </w:drawing>
            </w:r>
          </w:p>
        </w:tc>
        <w:tc>
          <w:tcPr>
            <w:tcW w:w="7192" w:type="dxa"/>
          </w:tcPr>
          <w:p w:rsidR="00F666F2" w:rsidRPr="002235B4" w:rsidRDefault="00F666F2" w:rsidP="002235B4">
            <w:pPr>
              <w:rPr>
                <w:i/>
              </w:rPr>
            </w:pPr>
            <w:r w:rsidRPr="002235B4">
              <w:rPr>
                <w:i/>
              </w:rPr>
              <w:t>Logistiek onderst</w:t>
            </w:r>
            <w:r w:rsidR="00FD7268">
              <w:rPr>
                <w:i/>
              </w:rPr>
              <w:t>euning internetverkoop bedrijven; 1000 banen</w:t>
            </w:r>
          </w:p>
          <w:p w:rsidR="008439D0" w:rsidRDefault="00F666F2" w:rsidP="002235B4">
            <w:r>
              <w:t xml:space="preserve">Beoogd wordt een verzamelgebouw, waarbinnen zich kleinere en grotere opslagruimtes bevinden die door </w:t>
            </w:r>
            <w:r w:rsidR="007F182A">
              <w:t>(</w:t>
            </w:r>
            <w:r>
              <w:t>kleinere</w:t>
            </w:r>
            <w:r w:rsidR="007F182A">
              <w:t>)</w:t>
            </w:r>
            <w:r>
              <w:t xml:space="preserve"> internet verkoopbedrijven w</w:t>
            </w:r>
            <w:r w:rsidR="007F182A">
              <w:t>orden gebruik om hun voorraad</w:t>
            </w:r>
            <w:r>
              <w:t xml:space="preserve"> op te slaan. Al bij meerdere internetorders per dag is het fysiek lastig de verkoopactiviteit vanuit huis en met familie te continueren</w:t>
            </w:r>
            <w:r w:rsidR="007F182A">
              <w:t>,</w:t>
            </w:r>
            <w:r>
              <w:t xml:space="preserve"> laat staan te laten groeien. Binnen de muren van dit distributie</w:t>
            </w:r>
            <w:r w:rsidR="002235B4">
              <w:t>-</w:t>
            </w:r>
            <w:r>
              <w:t xml:space="preserve">centrum kan afhankelijk van de wens gebruik gemaakt worden van een </w:t>
            </w:r>
          </w:p>
        </w:tc>
      </w:tr>
    </w:tbl>
    <w:p w:rsidR="007F182A" w:rsidRDefault="002235B4" w:rsidP="00F92197">
      <w:pPr>
        <w:spacing w:after="0" w:line="240" w:lineRule="auto"/>
      </w:pPr>
      <w:r>
        <w:t>volwaardig servicepakket, variërend van order</w:t>
      </w:r>
      <w:r w:rsidR="009A79C6">
        <w:t>af</w:t>
      </w:r>
      <w:r>
        <w:t>hand</w:t>
      </w:r>
      <w:r w:rsidR="009A79C6">
        <w:t>e</w:t>
      </w:r>
      <w:r>
        <w:t>ling, assemblage en verzend</w:t>
      </w:r>
      <w:r w:rsidR="007F182A">
        <w:t>-</w:t>
      </w:r>
      <w:r>
        <w:t>gereed maken van orders aan klanten. De levering aan eindklanten gebeurt wel weer gezamenlijk om zo efficiëntere, duurzamere en goedkopere transportstromen te kunnen garanderen</w:t>
      </w:r>
    </w:p>
    <w:p w:rsidR="002235B4" w:rsidRDefault="002235B4" w:rsidP="00F92197">
      <w:pPr>
        <w:spacing w:after="0" w:line="240" w:lineRule="auto"/>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195"/>
      </w:tblGrid>
      <w:tr w:rsidR="008439D0" w:rsidTr="003A47FC">
        <w:tc>
          <w:tcPr>
            <w:tcW w:w="2093" w:type="dxa"/>
          </w:tcPr>
          <w:p w:rsidR="008439D0" w:rsidRDefault="00C11296" w:rsidP="00DA7BC5">
            <w:r w:rsidRPr="00C11296">
              <w:rPr>
                <w:noProof/>
                <w:lang w:eastAsia="nl-NL"/>
              </w:rPr>
              <w:drawing>
                <wp:inline distT="0" distB="0" distL="0" distR="0">
                  <wp:extent cx="1266919" cy="950026"/>
                  <wp:effectExtent l="19050" t="0" r="9431" b="0"/>
                  <wp:docPr id="1" name="il_fi" descr="http://t0.gstatic.com/images?q=tbn:cYF0TpORx3VQKM:http://www.tosstech.nl/images/BKAST.jp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cYF0TpORx3VQKM:http://www.tosstech.nl/images/BKAST.jpg&amp;t=1"/>
                          <pic:cNvPicPr>
                            <a:picLocks noChangeAspect="1" noChangeArrowheads="1"/>
                          </pic:cNvPicPr>
                        </pic:nvPicPr>
                        <pic:blipFill>
                          <a:blip r:embed="rId22"/>
                          <a:srcRect/>
                          <a:stretch>
                            <a:fillRect/>
                          </a:stretch>
                        </pic:blipFill>
                        <pic:spPr bwMode="auto">
                          <a:xfrm>
                            <a:off x="0" y="0"/>
                            <a:ext cx="1280134" cy="959935"/>
                          </a:xfrm>
                          <a:prstGeom prst="rect">
                            <a:avLst/>
                          </a:prstGeom>
                          <a:noFill/>
                          <a:ln w="9525">
                            <a:noFill/>
                            <a:miter lim="800000"/>
                            <a:headEnd/>
                            <a:tailEnd/>
                          </a:ln>
                        </pic:spPr>
                      </pic:pic>
                    </a:graphicData>
                  </a:graphic>
                </wp:inline>
              </w:drawing>
            </w:r>
          </w:p>
        </w:tc>
        <w:tc>
          <w:tcPr>
            <w:tcW w:w="7195" w:type="dxa"/>
          </w:tcPr>
          <w:p w:rsidR="002235B4" w:rsidRPr="003A47FC" w:rsidRDefault="00FD7268" w:rsidP="002235B4">
            <w:pPr>
              <w:rPr>
                <w:i/>
              </w:rPr>
            </w:pPr>
            <w:r>
              <w:rPr>
                <w:i/>
              </w:rPr>
              <w:t>Retouren, garantie en reparatie; 1000 banen</w:t>
            </w:r>
          </w:p>
          <w:p w:rsidR="008439D0" w:rsidRDefault="003A47FC" w:rsidP="003A47FC">
            <w:r>
              <w:t>Consumentapparatuur</w:t>
            </w:r>
            <w:r w:rsidR="00C11296">
              <w:t xml:space="preserve"> wordt steeds </w:t>
            </w:r>
            <w:r>
              <w:t>specialistischer</w:t>
            </w:r>
            <w:r w:rsidR="00C11296">
              <w:t xml:space="preserve"> en uitgebreider. Wettelijke vereisten en </w:t>
            </w:r>
            <w:r w:rsidR="007F182A">
              <w:t>consumenten wensen</w:t>
            </w:r>
            <w:r>
              <w:t xml:space="preserve"> vragen een stee</w:t>
            </w:r>
            <w:r w:rsidR="00C11296">
              <w:t xml:space="preserve">ds betere en snellere opvolging van garantie en </w:t>
            </w:r>
            <w:r>
              <w:t>reparatie</w:t>
            </w:r>
            <w:r w:rsidR="00C11296">
              <w:t xml:space="preserve"> werkzaamheden. Er</w:t>
            </w:r>
            <w:r>
              <w:t xml:space="preserve"> is een trend om deze taken centraal uit te voeren. Het apparaat wordt bij de consument opgehaald, gerepareerd en in dezelfde verpakking weer terug </w:t>
            </w:r>
          </w:p>
        </w:tc>
      </w:tr>
    </w:tbl>
    <w:p w:rsidR="00DA7BC5" w:rsidRDefault="003A47FC" w:rsidP="00DA7BC5">
      <w:pPr>
        <w:spacing w:after="0" w:line="240" w:lineRule="auto"/>
      </w:pPr>
      <w:r>
        <w:t>gebracht. Een dergelijke operatie vergt naast</w:t>
      </w:r>
      <w:r w:rsidR="007F182A">
        <w:t xml:space="preserve"> logistieke vaardigheden ook</w:t>
      </w:r>
      <w:r>
        <w:t xml:space="preserve"> </w:t>
      </w:r>
      <w:r w:rsidR="007F182A">
        <w:t xml:space="preserve">technisch </w:t>
      </w:r>
      <w:r>
        <w:t>specialisme en opslagruimte voor reserveonderdelen.</w:t>
      </w:r>
    </w:p>
    <w:p w:rsidR="003A47FC" w:rsidRPr="00F610FE" w:rsidRDefault="003A47FC" w:rsidP="00DA7BC5">
      <w:pPr>
        <w:spacing w:after="0" w:line="240" w:lineRule="auto"/>
      </w:pPr>
    </w:p>
    <w:p w:rsidR="005C0D36" w:rsidRPr="000A50FA" w:rsidRDefault="005C0D36" w:rsidP="000A50FA">
      <w:pPr>
        <w:pStyle w:val="Lijstalinea"/>
        <w:numPr>
          <w:ilvl w:val="0"/>
          <w:numId w:val="5"/>
        </w:numPr>
        <w:spacing w:after="0" w:line="240" w:lineRule="auto"/>
        <w:rPr>
          <w:b/>
          <w:bCs/>
        </w:rPr>
      </w:pPr>
      <w:r w:rsidRPr="000A50FA">
        <w:rPr>
          <w:b/>
          <w:bCs/>
        </w:rPr>
        <w:t>Internationale Handel verzamel- en dienstencentra</w:t>
      </w:r>
      <w:r w:rsidR="000529BB" w:rsidRPr="000A50FA">
        <w:rPr>
          <w:b/>
          <w:bCs/>
        </w:rPr>
        <w:t>; 3000 banen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06"/>
        <w:gridCol w:w="7119"/>
      </w:tblGrid>
      <w:tr w:rsidR="003A47FC" w:rsidTr="009A79C6">
        <w:tc>
          <w:tcPr>
            <w:tcW w:w="2106" w:type="dxa"/>
          </w:tcPr>
          <w:p w:rsidR="003A47FC" w:rsidRDefault="00E510F1" w:rsidP="00F92197">
            <w:pPr>
              <w:rPr>
                <w:bCs/>
              </w:rPr>
            </w:pPr>
            <w:r>
              <w:rPr>
                <w:rFonts w:ascii="Arial" w:hAnsi="Arial" w:cs="Arial"/>
                <w:noProof/>
                <w:sz w:val="20"/>
                <w:szCs w:val="20"/>
                <w:lang w:eastAsia="nl-NL"/>
              </w:rPr>
              <w:drawing>
                <wp:inline distT="0" distB="0" distL="0" distR="0">
                  <wp:extent cx="1175657" cy="1175657"/>
                  <wp:effectExtent l="19050" t="0" r="5443" b="0"/>
                  <wp:docPr id="32" name="il_fi" descr="http://t3.gstatic.com/images?q=tbn:Gbcvao5NTv_3bM:http://www.geolution.nl/arjan/China.gif&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Gbcvao5NTv_3bM:http://www.geolution.nl/arjan/China.gif&amp;t=1"/>
                          <pic:cNvPicPr>
                            <a:picLocks noChangeAspect="1" noChangeArrowheads="1"/>
                          </pic:cNvPicPr>
                        </pic:nvPicPr>
                        <pic:blipFill>
                          <a:blip r:embed="rId23"/>
                          <a:srcRect/>
                          <a:stretch>
                            <a:fillRect/>
                          </a:stretch>
                        </pic:blipFill>
                        <pic:spPr bwMode="auto">
                          <a:xfrm>
                            <a:off x="0" y="0"/>
                            <a:ext cx="1179694" cy="1179694"/>
                          </a:xfrm>
                          <a:prstGeom prst="rect">
                            <a:avLst/>
                          </a:prstGeom>
                          <a:noFill/>
                          <a:ln w="9525">
                            <a:noFill/>
                            <a:miter lim="800000"/>
                            <a:headEnd/>
                            <a:tailEnd/>
                          </a:ln>
                        </pic:spPr>
                      </pic:pic>
                    </a:graphicData>
                  </a:graphic>
                </wp:inline>
              </w:drawing>
            </w:r>
          </w:p>
        </w:tc>
        <w:tc>
          <w:tcPr>
            <w:tcW w:w="7119" w:type="dxa"/>
          </w:tcPr>
          <w:p w:rsidR="003A47FC" w:rsidRPr="003A47FC" w:rsidRDefault="003A47FC" w:rsidP="003A47FC">
            <w:pPr>
              <w:rPr>
                <w:bCs/>
                <w:i/>
              </w:rPr>
            </w:pPr>
            <w:r w:rsidRPr="003A47FC">
              <w:rPr>
                <w:bCs/>
                <w:i/>
              </w:rPr>
              <w:t>Almere Aziatische deur naar Europa</w:t>
            </w:r>
            <w:r w:rsidR="00CD473B">
              <w:rPr>
                <w:bCs/>
                <w:i/>
              </w:rPr>
              <w:t>; 2000 banen</w:t>
            </w:r>
          </w:p>
          <w:p w:rsidR="003A47FC" w:rsidRDefault="003A47FC" w:rsidP="00CD473B">
            <w:pPr>
              <w:rPr>
                <w:bCs/>
              </w:rPr>
            </w:pPr>
            <w:r>
              <w:rPr>
                <w:bCs/>
              </w:rPr>
              <w:t>De Chinese, Indiase, Vietnamese, maar ook al langer bestaande Koreaanse, Taiwanese en Japanse producenten zien hu</w:t>
            </w:r>
            <w:r w:rsidR="00E510F1">
              <w:rPr>
                <w:bCs/>
              </w:rPr>
              <w:t>n thuismark</w:t>
            </w:r>
            <w:r>
              <w:rPr>
                <w:bCs/>
              </w:rPr>
              <w:t>te</w:t>
            </w:r>
            <w:r w:rsidR="00CD473B">
              <w:rPr>
                <w:bCs/>
              </w:rPr>
              <w:t>n</w:t>
            </w:r>
            <w:r w:rsidR="00E510F1">
              <w:rPr>
                <w:bCs/>
              </w:rPr>
              <w:t xml:space="preserve"> groeien, </w:t>
            </w:r>
            <w:r>
              <w:rPr>
                <w:bCs/>
              </w:rPr>
              <w:t xml:space="preserve">transportkosten toenemen. </w:t>
            </w:r>
            <w:r w:rsidR="00CD473B">
              <w:rPr>
                <w:bCs/>
              </w:rPr>
              <w:t>E</w:t>
            </w:r>
            <w:r w:rsidR="00E510F1">
              <w:rPr>
                <w:bCs/>
              </w:rPr>
              <w:t>isen</w:t>
            </w:r>
            <w:r w:rsidR="00CD473B">
              <w:rPr>
                <w:bCs/>
              </w:rPr>
              <w:t xml:space="preserve"> aan kwaliteit nemen</w:t>
            </w:r>
            <w:r w:rsidR="009A79C6">
              <w:rPr>
                <w:bCs/>
              </w:rPr>
              <w:t xml:space="preserve"> toe. Efficiënte transportmogelijkheden zijn noodzakelijk, waarbij verscheping van lucht zoveel mogelijk </w:t>
            </w:r>
            <w:r w:rsidR="00CD473B">
              <w:rPr>
                <w:bCs/>
              </w:rPr>
              <w:t>vermeden moet worden. Er is dan ook een toenemende behoefte bij Aziatische producenten naar dienstverleners met ruime</w:t>
            </w:r>
          </w:p>
        </w:tc>
      </w:tr>
    </w:tbl>
    <w:p w:rsidR="00CD473B" w:rsidRDefault="009A79C6" w:rsidP="000A50FA">
      <w:pPr>
        <w:spacing w:after="0" w:line="240" w:lineRule="auto"/>
        <w:rPr>
          <w:bCs/>
        </w:rPr>
      </w:pPr>
      <w:r>
        <w:rPr>
          <w:bCs/>
        </w:rPr>
        <w:t xml:space="preserve">opslagcapaciteit en assemblagemogelijkheden. </w:t>
      </w:r>
      <w:r w:rsidR="00CD473B">
        <w:rPr>
          <w:bCs/>
        </w:rPr>
        <w:t xml:space="preserve">Kansen op dit gebied bevinden zich met name in producten rond elektronica, meubels en woningaccessoires, kleding en schoenen en auto en motorisch onderdelen. </w:t>
      </w:r>
      <w:r w:rsidR="000A50FA">
        <w:rPr>
          <w:bCs/>
        </w:rPr>
        <w:t>Door middel van een uitnodigend vestigingsklimaat, kan Almere een belangrijke landings</w:t>
      </w:r>
      <w:r w:rsidR="007F182A">
        <w:rPr>
          <w:bCs/>
        </w:rPr>
        <w:t>plaats voor deze logistieke fulfilment</w:t>
      </w:r>
      <w:r w:rsidR="000A50FA">
        <w:rPr>
          <w:bCs/>
        </w:rPr>
        <w:t xml:space="preserve"> zijn. Een eerste concrete missie om gesprekken met 10 potentiële Chinese partners te voeren, staat op stapel.</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7119"/>
      </w:tblGrid>
      <w:tr w:rsidR="00CD473B" w:rsidTr="00032A4F">
        <w:tc>
          <w:tcPr>
            <w:tcW w:w="2093" w:type="dxa"/>
          </w:tcPr>
          <w:p w:rsidR="00CD473B" w:rsidRDefault="00E31BF8" w:rsidP="000A50FA">
            <w:pPr>
              <w:rPr>
                <w:bCs/>
              </w:rPr>
            </w:pPr>
            <w:r>
              <w:rPr>
                <w:bCs/>
              </w:rPr>
              <w:lastRenderedPageBreak/>
              <w:t xml:space="preserve">     </w:t>
            </w:r>
            <w:r w:rsidR="00975165">
              <w:rPr>
                <w:rFonts w:ascii="Arial" w:hAnsi="Arial" w:cs="Arial"/>
                <w:noProof/>
                <w:sz w:val="20"/>
                <w:szCs w:val="20"/>
                <w:lang w:eastAsia="nl-NL"/>
              </w:rPr>
              <w:drawing>
                <wp:inline distT="0" distB="0" distL="0" distR="0">
                  <wp:extent cx="895350" cy="1193054"/>
                  <wp:effectExtent l="19050" t="0" r="0" b="0"/>
                  <wp:docPr id="59" name="il_fi" descr="http://wirednewyork.com/churches/st_nicholas/images/st_nicholas_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irednewyork.com/churches/st_nicholas/images/st_nicholas_up.jpg"/>
                          <pic:cNvPicPr>
                            <a:picLocks noChangeAspect="1" noChangeArrowheads="1"/>
                          </pic:cNvPicPr>
                        </pic:nvPicPr>
                        <pic:blipFill>
                          <a:blip r:embed="rId24" cstate="print"/>
                          <a:srcRect/>
                          <a:stretch>
                            <a:fillRect/>
                          </a:stretch>
                        </pic:blipFill>
                        <pic:spPr bwMode="auto">
                          <a:xfrm>
                            <a:off x="0" y="0"/>
                            <a:ext cx="900495" cy="1199910"/>
                          </a:xfrm>
                          <a:prstGeom prst="rect">
                            <a:avLst/>
                          </a:prstGeom>
                          <a:noFill/>
                          <a:ln w="9525">
                            <a:noFill/>
                            <a:miter lim="800000"/>
                            <a:headEnd/>
                            <a:tailEnd/>
                          </a:ln>
                        </pic:spPr>
                      </pic:pic>
                    </a:graphicData>
                  </a:graphic>
                </wp:inline>
              </w:drawing>
            </w:r>
          </w:p>
        </w:tc>
        <w:tc>
          <w:tcPr>
            <w:tcW w:w="7119" w:type="dxa"/>
          </w:tcPr>
          <w:p w:rsidR="00CD473B" w:rsidRPr="00E31BF8" w:rsidRDefault="00CD473B" w:rsidP="000A50FA">
            <w:pPr>
              <w:rPr>
                <w:bCs/>
                <w:i/>
              </w:rPr>
            </w:pPr>
            <w:r w:rsidRPr="00E31BF8">
              <w:rPr>
                <w:bCs/>
                <w:i/>
              </w:rPr>
              <w:t>Internationale vestigingen; 1000 banen</w:t>
            </w:r>
          </w:p>
          <w:p w:rsidR="00CD473B" w:rsidRDefault="00CD473B" w:rsidP="00975165">
            <w:pPr>
              <w:rPr>
                <w:bCs/>
              </w:rPr>
            </w:pPr>
            <w:r>
              <w:rPr>
                <w:bCs/>
              </w:rPr>
              <w:t xml:space="preserve">Niet alle Aziatische producenten willen hun goederen door derden in Almere laten afhandelen. Sommigen prefereren een eigen vestiging. Hiervoor zal de tafel Handel en Logistiek echter geen businessplannen schrijven. </w:t>
            </w:r>
            <w:r w:rsidR="00975165">
              <w:rPr>
                <w:bCs/>
              </w:rPr>
              <w:t>Acquisitie voor deze vestigingen is een primaire verantwoordelijkheid van de gemeente en</w:t>
            </w:r>
            <w:r>
              <w:rPr>
                <w:bCs/>
              </w:rPr>
              <w:t xml:space="preserve"> </w:t>
            </w:r>
            <w:r w:rsidR="00975165">
              <w:rPr>
                <w:bCs/>
              </w:rPr>
              <w:t>zal parallel</w:t>
            </w:r>
            <w:r w:rsidR="00A753BD">
              <w:rPr>
                <w:bCs/>
              </w:rPr>
              <w:t xml:space="preserve"> en gecoördineerd</w:t>
            </w:r>
            <w:r w:rsidR="00975165">
              <w:rPr>
                <w:bCs/>
              </w:rPr>
              <w:t xml:space="preserve"> met eerder genoemde han</w:t>
            </w:r>
            <w:r w:rsidR="00A753BD">
              <w:rPr>
                <w:bCs/>
              </w:rPr>
              <w:t>delsmissies en</w:t>
            </w:r>
            <w:r w:rsidR="00975165">
              <w:rPr>
                <w:bCs/>
              </w:rPr>
              <w:t xml:space="preserve"> het WTC Almere-Area</w:t>
            </w:r>
            <w:r>
              <w:rPr>
                <w:bCs/>
              </w:rPr>
              <w:t xml:space="preserve"> </w:t>
            </w:r>
            <w:r w:rsidR="00975165">
              <w:rPr>
                <w:bCs/>
              </w:rPr>
              <w:t>moeten plaatsvinden.</w:t>
            </w:r>
            <w:r>
              <w:rPr>
                <w:bCs/>
              </w:rPr>
              <w:t xml:space="preserve"> </w:t>
            </w:r>
          </w:p>
        </w:tc>
      </w:tr>
    </w:tbl>
    <w:p w:rsidR="000A50FA" w:rsidRDefault="000A50FA" w:rsidP="000A50FA">
      <w:pPr>
        <w:spacing w:after="0" w:line="240" w:lineRule="auto"/>
        <w:rPr>
          <w:bCs/>
        </w:rPr>
      </w:pPr>
    </w:p>
    <w:p w:rsidR="00975165" w:rsidRDefault="00975165" w:rsidP="000A50FA">
      <w:pPr>
        <w:spacing w:after="0" w:line="240" w:lineRule="auto"/>
        <w:rPr>
          <w:bCs/>
        </w:rPr>
      </w:pPr>
    </w:p>
    <w:p w:rsidR="008439D0" w:rsidRPr="000A50FA" w:rsidRDefault="005C0D36" w:rsidP="000A50FA">
      <w:pPr>
        <w:pStyle w:val="Lijstalinea"/>
        <w:numPr>
          <w:ilvl w:val="0"/>
          <w:numId w:val="5"/>
        </w:numPr>
        <w:spacing w:after="0" w:line="240" w:lineRule="auto"/>
        <w:rPr>
          <w:bCs/>
        </w:rPr>
      </w:pPr>
      <w:r w:rsidRPr="000A50FA">
        <w:rPr>
          <w:b/>
          <w:bCs/>
        </w:rPr>
        <w:t>Zorg en gezondheid distributie en toelevering</w:t>
      </w:r>
      <w:r w:rsidR="000529BB" w:rsidRPr="000A50FA">
        <w:rPr>
          <w:b/>
          <w:bCs/>
        </w:rPr>
        <w:t>; 1500 bane</w:t>
      </w:r>
      <w:r w:rsidR="008439D0" w:rsidRPr="000A50FA">
        <w:rPr>
          <w:b/>
          <w:bCs/>
        </w:rPr>
        <w:t>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7195"/>
      </w:tblGrid>
      <w:tr w:rsidR="00DA7BC5" w:rsidTr="002235B4">
        <w:tc>
          <w:tcPr>
            <w:tcW w:w="2093" w:type="dxa"/>
          </w:tcPr>
          <w:p w:rsidR="00DA7BC5" w:rsidRDefault="008439D0" w:rsidP="00F92197">
            <w:pPr>
              <w:rPr>
                <w:bCs/>
              </w:rPr>
            </w:pPr>
            <w:r>
              <w:rPr>
                <w:rFonts w:ascii="Arial" w:hAnsi="Arial" w:cs="Arial"/>
                <w:noProof/>
                <w:sz w:val="20"/>
                <w:szCs w:val="20"/>
                <w:lang w:eastAsia="nl-NL"/>
              </w:rPr>
              <w:drawing>
                <wp:inline distT="0" distB="0" distL="0" distR="0">
                  <wp:extent cx="1139806" cy="855024"/>
                  <wp:effectExtent l="19050" t="0" r="3194" b="0"/>
                  <wp:docPr id="11" name="il_fi" descr="http://www.regiowebgidsalmere.nl/system/view/images/upload/3/news/ponsplaatje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giowebgidsalmere.nl/system/view/images/upload/3/news/ponsplaatje_jpg.jpg"/>
                          <pic:cNvPicPr>
                            <a:picLocks noChangeAspect="1" noChangeArrowheads="1"/>
                          </pic:cNvPicPr>
                        </pic:nvPicPr>
                        <pic:blipFill>
                          <a:blip r:embed="rId25"/>
                          <a:srcRect/>
                          <a:stretch>
                            <a:fillRect/>
                          </a:stretch>
                        </pic:blipFill>
                        <pic:spPr bwMode="auto">
                          <a:xfrm>
                            <a:off x="0" y="0"/>
                            <a:ext cx="1144860" cy="858815"/>
                          </a:xfrm>
                          <a:prstGeom prst="rect">
                            <a:avLst/>
                          </a:prstGeom>
                          <a:noFill/>
                          <a:ln w="9525">
                            <a:noFill/>
                            <a:miter lim="800000"/>
                            <a:headEnd/>
                            <a:tailEnd/>
                          </a:ln>
                        </pic:spPr>
                      </pic:pic>
                    </a:graphicData>
                  </a:graphic>
                </wp:inline>
              </w:drawing>
            </w:r>
          </w:p>
        </w:tc>
        <w:tc>
          <w:tcPr>
            <w:tcW w:w="7195" w:type="dxa"/>
          </w:tcPr>
          <w:p w:rsidR="008439D0" w:rsidRPr="008439D0" w:rsidRDefault="008439D0" w:rsidP="008439D0">
            <w:pPr>
              <w:rPr>
                <w:bCs/>
                <w:i/>
              </w:rPr>
            </w:pPr>
            <w:r w:rsidRPr="008439D0">
              <w:rPr>
                <w:bCs/>
                <w:i/>
              </w:rPr>
              <w:t>Zieken</w:t>
            </w:r>
            <w:r w:rsidR="00A753BD">
              <w:rPr>
                <w:bCs/>
                <w:i/>
              </w:rPr>
              <w:t>-</w:t>
            </w:r>
            <w:r w:rsidRPr="008439D0">
              <w:rPr>
                <w:bCs/>
                <w:i/>
              </w:rPr>
              <w:t xml:space="preserve"> &amp; verpleeg</w:t>
            </w:r>
            <w:r w:rsidR="00A753BD">
              <w:rPr>
                <w:bCs/>
                <w:i/>
              </w:rPr>
              <w:t>-</w:t>
            </w:r>
            <w:r w:rsidRPr="008439D0">
              <w:rPr>
                <w:bCs/>
                <w:i/>
              </w:rPr>
              <w:t>huislogistiek</w:t>
            </w:r>
            <w:r w:rsidR="00E31BF8">
              <w:rPr>
                <w:bCs/>
                <w:i/>
              </w:rPr>
              <w:t>; 3</w:t>
            </w:r>
            <w:r w:rsidRPr="008439D0">
              <w:rPr>
                <w:bCs/>
                <w:i/>
              </w:rPr>
              <w:t>00 banen</w:t>
            </w:r>
          </w:p>
          <w:p w:rsidR="00DA7BC5" w:rsidRDefault="008439D0" w:rsidP="002235B4">
            <w:pPr>
              <w:rPr>
                <w:bCs/>
              </w:rPr>
            </w:pPr>
            <w:r>
              <w:rPr>
                <w:bCs/>
              </w:rPr>
              <w:t>De kosten van de zorg worden steeds hoger. Instellingen zijn op zoek naar efficiencymaatregelen. Het bundelen van inkoop, opslag en distributie van niet medische goederen (bedden(goed), kleding schoonmaakartikelen, luiers, etc.)heeft in Zuid Holland inmiddels bewezen een effectieve bezuinigings</w:t>
            </w:r>
            <w:r w:rsidR="002235B4">
              <w:rPr>
                <w:bCs/>
              </w:rPr>
              <w:t>-</w:t>
            </w:r>
          </w:p>
        </w:tc>
      </w:tr>
    </w:tbl>
    <w:p w:rsidR="008439D0" w:rsidRDefault="002235B4" w:rsidP="00F92197">
      <w:pPr>
        <w:spacing w:after="0" w:line="240" w:lineRule="auto"/>
        <w:rPr>
          <w:bCs/>
        </w:rPr>
      </w:pPr>
      <w:r>
        <w:rPr>
          <w:bCs/>
        </w:rPr>
        <w:t>maatregel te zijn. Gesprekken met het ziekenhuis zijn gaande om het plan uit te werken.</w:t>
      </w:r>
      <w:r w:rsidR="00482C55">
        <w:rPr>
          <w:bCs/>
        </w:rPr>
        <w:t xml:space="preserve"> Potentiële deelnemers zijn 4 a 5 ziekenhuizen in de regio, 25 revalidatie en verpleeginstellingen</w:t>
      </w:r>
    </w:p>
    <w:p w:rsidR="002235B4" w:rsidRDefault="002235B4" w:rsidP="00F92197">
      <w:pPr>
        <w:spacing w:after="0" w:line="240" w:lineRule="auto"/>
        <w:rPr>
          <w:bC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7119"/>
      </w:tblGrid>
      <w:tr w:rsidR="008439D0" w:rsidTr="003A47FC">
        <w:tc>
          <w:tcPr>
            <w:tcW w:w="2093" w:type="dxa"/>
          </w:tcPr>
          <w:p w:rsidR="008439D0" w:rsidRDefault="003A47FC" w:rsidP="00F92197">
            <w:pPr>
              <w:rPr>
                <w:bCs/>
              </w:rPr>
            </w:pPr>
            <w:r>
              <w:rPr>
                <w:rFonts w:ascii="Arial" w:hAnsi="Arial" w:cs="Arial"/>
                <w:noProof/>
                <w:sz w:val="20"/>
                <w:szCs w:val="20"/>
                <w:lang w:eastAsia="nl-NL"/>
              </w:rPr>
              <w:drawing>
                <wp:inline distT="0" distB="0" distL="0" distR="0">
                  <wp:extent cx="1144731" cy="859454"/>
                  <wp:effectExtent l="19050" t="0" r="0" b="0"/>
                  <wp:docPr id="26" name="il_fi" descr="http://www.homeopathienetwerk.nl/wp-content/uploads/pi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meopathienetwerk.nl/wp-content/uploads/pillen.jpg"/>
                          <pic:cNvPicPr>
                            <a:picLocks noChangeAspect="1" noChangeArrowheads="1"/>
                          </pic:cNvPicPr>
                        </pic:nvPicPr>
                        <pic:blipFill>
                          <a:blip r:embed="rId26"/>
                          <a:srcRect/>
                          <a:stretch>
                            <a:fillRect/>
                          </a:stretch>
                        </pic:blipFill>
                        <pic:spPr bwMode="auto">
                          <a:xfrm>
                            <a:off x="0" y="0"/>
                            <a:ext cx="1149382" cy="862946"/>
                          </a:xfrm>
                          <a:prstGeom prst="rect">
                            <a:avLst/>
                          </a:prstGeom>
                          <a:noFill/>
                          <a:ln w="9525">
                            <a:noFill/>
                            <a:miter lim="800000"/>
                            <a:headEnd/>
                            <a:tailEnd/>
                          </a:ln>
                        </pic:spPr>
                      </pic:pic>
                    </a:graphicData>
                  </a:graphic>
                </wp:inline>
              </w:drawing>
            </w:r>
          </w:p>
        </w:tc>
        <w:tc>
          <w:tcPr>
            <w:tcW w:w="7119" w:type="dxa"/>
          </w:tcPr>
          <w:p w:rsidR="008439D0" w:rsidRPr="008439D0" w:rsidRDefault="008439D0" w:rsidP="008439D0">
            <w:pPr>
              <w:rPr>
                <w:bCs/>
                <w:i/>
              </w:rPr>
            </w:pPr>
            <w:r w:rsidRPr="008439D0">
              <w:rPr>
                <w:bCs/>
                <w:i/>
              </w:rPr>
              <w:t>Apothekers dienst; 500 banen</w:t>
            </w:r>
          </w:p>
          <w:p w:rsidR="008439D0" w:rsidRDefault="003A47FC" w:rsidP="00F92197">
            <w:pPr>
              <w:rPr>
                <w:bCs/>
              </w:rPr>
            </w:pPr>
            <w:r>
              <w:rPr>
                <w:bCs/>
              </w:rPr>
              <w:t xml:space="preserve">Medicijn gebruik neemt toe. De functie van de  fysieke apotheek om de hoek neemt af. Voor de levering aan apotheken, zorginstellingen  maar ook en in toenemende mate direct aan de patiënt thuis, zijn gesprekken gaande voor het starten van een groot logistiek medicijn centrum, waarin zowel de </w:t>
            </w:r>
          </w:p>
        </w:tc>
      </w:tr>
    </w:tbl>
    <w:p w:rsidR="005C0D36" w:rsidRDefault="003A47FC" w:rsidP="00F92197">
      <w:pPr>
        <w:spacing w:after="0" w:line="240" w:lineRule="auto"/>
        <w:rPr>
          <w:bCs/>
        </w:rPr>
      </w:pPr>
      <w:r>
        <w:rPr>
          <w:bCs/>
        </w:rPr>
        <w:t>farmacie als de apothekers gezamenlijk de vraag naar medicijnen efficiënter kunnen afhandelen.</w:t>
      </w:r>
      <w:r w:rsidR="00482C55">
        <w:rPr>
          <w:bCs/>
        </w:rPr>
        <w:t xml:space="preserve"> Op dit moment bestaat er concrete interesse vanuit de apothekershoek </w:t>
      </w:r>
    </w:p>
    <w:p w:rsidR="003A47FC" w:rsidRDefault="003A47FC" w:rsidP="00F92197">
      <w:pPr>
        <w:spacing w:after="0" w:line="240" w:lineRule="auto"/>
        <w:rPr>
          <w:bC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7119"/>
      </w:tblGrid>
      <w:tr w:rsidR="008439D0" w:rsidTr="00E510F1">
        <w:tc>
          <w:tcPr>
            <w:tcW w:w="2093" w:type="dxa"/>
          </w:tcPr>
          <w:p w:rsidR="008439D0" w:rsidRDefault="00E510F1" w:rsidP="00F92197">
            <w:pPr>
              <w:rPr>
                <w:bCs/>
              </w:rPr>
            </w:pPr>
            <w:r>
              <w:rPr>
                <w:rFonts w:ascii="Arial" w:hAnsi="Arial" w:cs="Arial"/>
                <w:noProof/>
                <w:sz w:val="20"/>
                <w:szCs w:val="20"/>
                <w:lang w:eastAsia="nl-NL"/>
              </w:rPr>
              <w:drawing>
                <wp:inline distT="0" distB="0" distL="0" distR="0">
                  <wp:extent cx="1061604" cy="1172046"/>
                  <wp:effectExtent l="19050" t="0" r="5196" b="0"/>
                  <wp:docPr id="29" name="il_fi" descr="http://www.doof.nl/plaatjes/user/rol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oof.nl/plaatjes/user/rollator.jpg"/>
                          <pic:cNvPicPr>
                            <a:picLocks noChangeAspect="1" noChangeArrowheads="1"/>
                          </pic:cNvPicPr>
                        </pic:nvPicPr>
                        <pic:blipFill>
                          <a:blip r:embed="rId27" cstate="print"/>
                          <a:srcRect/>
                          <a:stretch>
                            <a:fillRect/>
                          </a:stretch>
                        </pic:blipFill>
                        <pic:spPr bwMode="auto">
                          <a:xfrm>
                            <a:off x="0" y="0"/>
                            <a:ext cx="1070458" cy="1181821"/>
                          </a:xfrm>
                          <a:prstGeom prst="rect">
                            <a:avLst/>
                          </a:prstGeom>
                          <a:noFill/>
                          <a:ln w="9525">
                            <a:noFill/>
                            <a:miter lim="800000"/>
                            <a:headEnd/>
                            <a:tailEnd/>
                          </a:ln>
                        </pic:spPr>
                      </pic:pic>
                    </a:graphicData>
                  </a:graphic>
                </wp:inline>
              </w:drawing>
            </w:r>
          </w:p>
        </w:tc>
        <w:tc>
          <w:tcPr>
            <w:tcW w:w="7119" w:type="dxa"/>
          </w:tcPr>
          <w:p w:rsidR="008439D0" w:rsidRPr="008439D0" w:rsidRDefault="008439D0" w:rsidP="008439D0">
            <w:pPr>
              <w:rPr>
                <w:bCs/>
                <w:i/>
              </w:rPr>
            </w:pPr>
            <w:r w:rsidRPr="008439D0">
              <w:rPr>
                <w:bCs/>
                <w:i/>
              </w:rPr>
              <w:t>WMO logistiek; 500 banen</w:t>
            </w:r>
          </w:p>
          <w:p w:rsidR="008439D0" w:rsidRDefault="00A753BD" w:rsidP="00E510F1">
            <w:pPr>
              <w:rPr>
                <w:bCs/>
              </w:rPr>
            </w:pPr>
            <w:r>
              <w:rPr>
                <w:bCs/>
              </w:rPr>
              <w:t xml:space="preserve">Sinds enkele jaren </w:t>
            </w:r>
            <w:r w:rsidR="008439D0">
              <w:rPr>
                <w:bCs/>
              </w:rPr>
              <w:t>i</w:t>
            </w:r>
            <w:r>
              <w:rPr>
                <w:bCs/>
              </w:rPr>
              <w:t>s</w:t>
            </w:r>
            <w:r w:rsidR="008439D0">
              <w:rPr>
                <w:bCs/>
              </w:rPr>
              <w:t xml:space="preserve"> de Wet Maatschappelijke Ondersteuning</w:t>
            </w:r>
            <w:r>
              <w:rPr>
                <w:bCs/>
              </w:rPr>
              <w:t xml:space="preserve"> (WMO)</w:t>
            </w:r>
            <w:r w:rsidR="008439D0">
              <w:rPr>
                <w:bCs/>
              </w:rPr>
              <w:t xml:space="preserve"> van kracht. Deze regelt dat gemeenten verantwoordelijk zijn voor de uitvoering van zorgondersteuning aan ouderen, mensen met een handicap en tijdelijk zieke</w:t>
            </w:r>
            <w:r>
              <w:rPr>
                <w:bCs/>
              </w:rPr>
              <w:t>n. De gemeenten besteden de uit</w:t>
            </w:r>
            <w:r w:rsidR="008439D0">
              <w:rPr>
                <w:bCs/>
              </w:rPr>
              <w:t>voering u</w:t>
            </w:r>
            <w:r>
              <w:rPr>
                <w:bCs/>
              </w:rPr>
              <w:t>it aan thuiszorginstellingen. In</w:t>
            </w:r>
            <w:r w:rsidR="008439D0">
              <w:rPr>
                <w:bCs/>
              </w:rPr>
              <w:t xml:space="preserve"> veel gemeenten wordt een discussie gevoerd om de efficiency binnen de WMO te verhogen. Dit zou onder andere kunnen door een gezamenlijke </w:t>
            </w:r>
          </w:p>
        </w:tc>
      </w:tr>
    </w:tbl>
    <w:p w:rsidR="005C0D36" w:rsidRDefault="00E510F1" w:rsidP="00F92197">
      <w:pPr>
        <w:spacing w:after="0" w:line="240" w:lineRule="auto"/>
        <w:rPr>
          <w:bCs/>
        </w:rPr>
      </w:pPr>
      <w:r>
        <w:rPr>
          <w:bCs/>
        </w:rPr>
        <w:t>inkoop en logistieke aanpak van alle zorggerelateerde hulpmiddelen, waaronder rolstoelen</w:t>
      </w:r>
      <w:r w:rsidR="00482C55">
        <w:rPr>
          <w:bCs/>
        </w:rPr>
        <w:t>, trapliften, rollators,</w:t>
      </w:r>
      <w:r>
        <w:rPr>
          <w:bCs/>
        </w:rPr>
        <w:t xml:space="preserve"> etc.</w:t>
      </w:r>
      <w:r w:rsidR="00AF5BE0">
        <w:rPr>
          <w:bCs/>
        </w:rPr>
        <w:t xml:space="preserve"> Naast de logistieke taak wordt ook aan installatiecapaciteit gedacht worden. </w:t>
      </w:r>
    </w:p>
    <w:p w:rsidR="00E510F1" w:rsidRDefault="00E510F1" w:rsidP="00F92197">
      <w:pPr>
        <w:spacing w:after="0" w:line="240" w:lineRule="auto"/>
        <w:rPr>
          <w:bC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7119"/>
      </w:tblGrid>
      <w:tr w:rsidR="008439D0" w:rsidTr="00482C55">
        <w:tc>
          <w:tcPr>
            <w:tcW w:w="2093" w:type="dxa"/>
          </w:tcPr>
          <w:p w:rsidR="008439D0" w:rsidRDefault="0087191A" w:rsidP="00F92197">
            <w:pPr>
              <w:rPr>
                <w:bCs/>
              </w:rPr>
            </w:pPr>
            <w:r>
              <w:rPr>
                <w:rFonts w:ascii="Arial" w:hAnsi="Arial" w:cs="Arial"/>
                <w:noProof/>
                <w:sz w:val="20"/>
                <w:szCs w:val="20"/>
                <w:lang w:eastAsia="nl-NL"/>
              </w:rPr>
              <w:drawing>
                <wp:inline distT="0" distB="0" distL="0" distR="0">
                  <wp:extent cx="1144731" cy="858548"/>
                  <wp:effectExtent l="19050" t="0" r="0" b="0"/>
                  <wp:docPr id="35" name="il_fi" descr="http://www.elsevier.nl/upload/ad28aa19-ab58-4531-9fc2-7de928508700_reageerbuis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lsevier.nl/upload/ad28aa19-ab58-4531-9fc2-7de928508700_reageerbuis_200.jpg"/>
                          <pic:cNvPicPr>
                            <a:picLocks noChangeAspect="1" noChangeArrowheads="1"/>
                          </pic:cNvPicPr>
                        </pic:nvPicPr>
                        <pic:blipFill>
                          <a:blip r:embed="rId28"/>
                          <a:srcRect/>
                          <a:stretch>
                            <a:fillRect/>
                          </a:stretch>
                        </pic:blipFill>
                        <pic:spPr bwMode="auto">
                          <a:xfrm>
                            <a:off x="0" y="0"/>
                            <a:ext cx="1147585" cy="860688"/>
                          </a:xfrm>
                          <a:prstGeom prst="rect">
                            <a:avLst/>
                          </a:prstGeom>
                          <a:noFill/>
                          <a:ln w="9525">
                            <a:noFill/>
                            <a:miter lim="800000"/>
                            <a:headEnd/>
                            <a:tailEnd/>
                          </a:ln>
                        </pic:spPr>
                      </pic:pic>
                    </a:graphicData>
                  </a:graphic>
                </wp:inline>
              </w:drawing>
            </w:r>
          </w:p>
        </w:tc>
        <w:tc>
          <w:tcPr>
            <w:tcW w:w="7119" w:type="dxa"/>
          </w:tcPr>
          <w:p w:rsidR="008439D0" w:rsidRPr="008439D0" w:rsidRDefault="008439D0" w:rsidP="008439D0">
            <w:pPr>
              <w:rPr>
                <w:bCs/>
                <w:i/>
              </w:rPr>
            </w:pPr>
            <w:r w:rsidRPr="008439D0">
              <w:rPr>
                <w:bCs/>
                <w:i/>
              </w:rPr>
              <w:t>Biobank;</w:t>
            </w:r>
            <w:r w:rsidR="00E31BF8">
              <w:rPr>
                <w:bCs/>
                <w:i/>
              </w:rPr>
              <w:t xml:space="preserve"> 20</w:t>
            </w:r>
            <w:r w:rsidRPr="008439D0">
              <w:rPr>
                <w:bCs/>
                <w:i/>
              </w:rPr>
              <w:t>0 banen</w:t>
            </w:r>
          </w:p>
          <w:p w:rsidR="008439D0" w:rsidRDefault="00A753BD" w:rsidP="008439D0">
            <w:pPr>
              <w:rPr>
                <w:bCs/>
              </w:rPr>
            </w:pPr>
            <w:r>
              <w:rPr>
                <w:bCs/>
              </w:rPr>
              <w:t>Concrete plannen voor</w:t>
            </w:r>
            <w:r w:rsidR="008439D0">
              <w:rPr>
                <w:bCs/>
              </w:rPr>
              <w:t xml:space="preserve"> logistieke afhandeling van </w:t>
            </w:r>
            <w:r w:rsidR="00482C55">
              <w:rPr>
                <w:bCs/>
              </w:rPr>
              <w:t>behandeling, verwerking en opslag van (anti)</w:t>
            </w:r>
            <w:r w:rsidR="008439D0">
              <w:rPr>
                <w:bCs/>
              </w:rPr>
              <w:t xml:space="preserve">virussen, bloed, </w:t>
            </w:r>
            <w:r>
              <w:rPr>
                <w:bCs/>
              </w:rPr>
              <w:t xml:space="preserve">donor, </w:t>
            </w:r>
            <w:r w:rsidR="008439D0">
              <w:rPr>
                <w:bCs/>
              </w:rPr>
              <w:t>etc.</w:t>
            </w:r>
            <w:r w:rsidR="00482C55">
              <w:rPr>
                <w:bCs/>
              </w:rPr>
              <w:t xml:space="preserve"> wordt</w:t>
            </w:r>
            <w:r w:rsidR="008439D0">
              <w:rPr>
                <w:bCs/>
              </w:rPr>
              <w:t xml:space="preserve"> uitgewerkt</w:t>
            </w:r>
            <w:r>
              <w:rPr>
                <w:bCs/>
              </w:rPr>
              <w:t>.</w:t>
            </w:r>
            <w:r w:rsidR="008439D0">
              <w:rPr>
                <w:bCs/>
              </w:rPr>
              <w:t>.</w:t>
            </w:r>
          </w:p>
          <w:p w:rsidR="008439D0" w:rsidRDefault="008439D0" w:rsidP="00F92197">
            <w:pPr>
              <w:rPr>
                <w:bCs/>
              </w:rPr>
            </w:pPr>
          </w:p>
        </w:tc>
      </w:tr>
    </w:tbl>
    <w:p w:rsidR="009A79C6" w:rsidRDefault="009A79C6" w:rsidP="00F92197">
      <w:pPr>
        <w:spacing w:after="0" w:line="240" w:lineRule="auto"/>
        <w:rPr>
          <w:bCs/>
        </w:rPr>
      </w:pPr>
    </w:p>
    <w:p w:rsidR="005C0D36" w:rsidRPr="000A50FA" w:rsidRDefault="005C0D36" w:rsidP="000A50FA">
      <w:pPr>
        <w:pStyle w:val="Lijstalinea"/>
        <w:numPr>
          <w:ilvl w:val="0"/>
          <w:numId w:val="5"/>
        </w:numPr>
        <w:spacing w:after="0" w:line="240" w:lineRule="auto"/>
        <w:rPr>
          <w:b/>
          <w:bCs/>
        </w:rPr>
      </w:pPr>
      <w:r w:rsidRPr="000A50FA">
        <w:rPr>
          <w:b/>
          <w:bCs/>
        </w:rPr>
        <w:t>Detailhandel distribution centra</w:t>
      </w:r>
      <w:r w:rsidR="000529BB" w:rsidRPr="000A50FA">
        <w:rPr>
          <w:b/>
          <w:bCs/>
        </w:rPr>
        <w:t>; 2000 banen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7119"/>
      </w:tblGrid>
      <w:tr w:rsidR="008439D0" w:rsidTr="00E31BF8">
        <w:tc>
          <w:tcPr>
            <w:tcW w:w="2093" w:type="dxa"/>
          </w:tcPr>
          <w:p w:rsidR="008439D0" w:rsidRDefault="009A79C6" w:rsidP="00F92197">
            <w:pPr>
              <w:rPr>
                <w:bCs/>
              </w:rPr>
            </w:pPr>
            <w:r>
              <w:rPr>
                <w:rFonts w:ascii="Arial" w:hAnsi="Arial" w:cs="Arial"/>
                <w:noProof/>
                <w:sz w:val="20"/>
                <w:szCs w:val="20"/>
                <w:lang w:eastAsia="nl-NL"/>
              </w:rPr>
              <w:drawing>
                <wp:inline distT="0" distB="0" distL="0" distR="0">
                  <wp:extent cx="1141556" cy="1018871"/>
                  <wp:effectExtent l="19050" t="0" r="1444" b="0"/>
                  <wp:docPr id="47" name="il_fi" descr="http://www.intelgration.nl/images/winkelman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telgration.nl/images/winkelmand1.bmp"/>
                          <pic:cNvPicPr>
                            <a:picLocks noChangeAspect="1" noChangeArrowheads="1"/>
                          </pic:cNvPicPr>
                        </pic:nvPicPr>
                        <pic:blipFill>
                          <a:blip r:embed="rId29"/>
                          <a:srcRect/>
                          <a:stretch>
                            <a:fillRect/>
                          </a:stretch>
                        </pic:blipFill>
                        <pic:spPr bwMode="auto">
                          <a:xfrm>
                            <a:off x="0" y="0"/>
                            <a:ext cx="1144014" cy="1021065"/>
                          </a:xfrm>
                          <a:prstGeom prst="rect">
                            <a:avLst/>
                          </a:prstGeom>
                          <a:noFill/>
                          <a:ln w="9525">
                            <a:noFill/>
                            <a:miter lim="800000"/>
                            <a:headEnd/>
                            <a:tailEnd/>
                          </a:ln>
                        </pic:spPr>
                      </pic:pic>
                    </a:graphicData>
                  </a:graphic>
                </wp:inline>
              </w:drawing>
            </w:r>
          </w:p>
        </w:tc>
        <w:tc>
          <w:tcPr>
            <w:tcW w:w="7119" w:type="dxa"/>
          </w:tcPr>
          <w:p w:rsidR="00996AC1" w:rsidRDefault="00996AC1" w:rsidP="00F92197">
            <w:pPr>
              <w:rPr>
                <w:bCs/>
              </w:rPr>
            </w:pPr>
            <w:r>
              <w:rPr>
                <w:bCs/>
              </w:rPr>
              <w:t>Nieuwe winkel distributie iun de stad; 1500 banen</w:t>
            </w:r>
          </w:p>
          <w:p w:rsidR="00E31BF8" w:rsidRDefault="00E31BF8" w:rsidP="009E2DAD">
            <w:pPr>
              <w:rPr>
                <w:bCs/>
              </w:rPr>
            </w:pPr>
            <w:r>
              <w:rPr>
                <w:bCs/>
              </w:rPr>
              <w:t>Distributiecentra voor detailhandel worden efficiënter</w:t>
            </w:r>
            <w:r w:rsidR="009E2DAD">
              <w:rPr>
                <w:bCs/>
              </w:rPr>
              <w:t xml:space="preserve"> en staat</w:t>
            </w:r>
            <w:r>
              <w:rPr>
                <w:bCs/>
              </w:rPr>
              <w:t xml:space="preserve"> onder druk vanuit producenten en alternatieve kanalen (internet). Distributiecentra voor detaillisten moet efficiënt. Dat kan door dichtbij grote bevolkingscentra te zitten zonder de daarbij hoerende hoge grondkosten en infrastructurele problemen. De populariteit die Almere </w:t>
            </w:r>
            <w:r w:rsidR="009E2DAD">
              <w:rPr>
                <w:bCs/>
              </w:rPr>
              <w:t>onder winkelketens zal hebben als</w:t>
            </w:r>
          </w:p>
        </w:tc>
      </w:tr>
    </w:tbl>
    <w:p w:rsidR="005C0D36" w:rsidRDefault="00E31BF8" w:rsidP="00F92197">
      <w:pPr>
        <w:spacing w:after="0" w:line="240" w:lineRule="auto"/>
        <w:rPr>
          <w:bCs/>
        </w:rPr>
      </w:pPr>
      <w:r>
        <w:rPr>
          <w:bCs/>
        </w:rPr>
        <w:t>het gaat om het openen van nieuwe vestigingen i</w:t>
      </w:r>
      <w:r w:rsidR="00A753BD">
        <w:rPr>
          <w:bCs/>
        </w:rPr>
        <w:t>s een goede aanleiding ook de</w:t>
      </w:r>
      <w:r>
        <w:rPr>
          <w:bCs/>
        </w:rPr>
        <w:t xml:space="preserve"> vestiging v</w:t>
      </w:r>
      <w:r w:rsidR="00A753BD">
        <w:rPr>
          <w:bCs/>
        </w:rPr>
        <w:t>an distributie te verkrijgen. Daarbij zal Almere regelgeving moeten ontwikkelen voor een efficiënte toelevering winkels in de stad</w:t>
      </w:r>
      <w:r w:rsidR="009E2DAD">
        <w:rPr>
          <w:bCs/>
        </w:rPr>
        <w:t>, zoals elektrisch verzamelvervoer</w:t>
      </w:r>
      <w:r w:rsidR="00A753BD">
        <w:rPr>
          <w:bCs/>
        </w:rPr>
        <w:t>.</w:t>
      </w:r>
    </w:p>
    <w:tbl>
      <w:tblPr>
        <w:tblStyle w:val="Tabelraster"/>
        <w:tblW w:w="0" w:type="auto"/>
        <w:tblLook w:val="04A0"/>
      </w:tblPr>
      <w:tblGrid>
        <w:gridCol w:w="2093"/>
        <w:gridCol w:w="7119"/>
      </w:tblGrid>
      <w:tr w:rsidR="00996AC1" w:rsidTr="00996AC1">
        <w:tc>
          <w:tcPr>
            <w:tcW w:w="2093" w:type="dxa"/>
          </w:tcPr>
          <w:p w:rsidR="00996AC1" w:rsidRDefault="009E2DAD" w:rsidP="00996AC1">
            <w:pPr>
              <w:rPr>
                <w:b/>
                <w:bCs/>
              </w:rPr>
            </w:pPr>
            <w:r>
              <w:rPr>
                <w:rFonts w:ascii="Arial" w:hAnsi="Arial" w:cs="Arial"/>
                <w:noProof/>
                <w:sz w:val="20"/>
                <w:szCs w:val="20"/>
                <w:lang w:eastAsia="nl-NL"/>
              </w:rPr>
              <w:lastRenderedPageBreak/>
              <w:drawing>
                <wp:inline distT="0" distB="0" distL="0" distR="0">
                  <wp:extent cx="1139825" cy="1139825"/>
                  <wp:effectExtent l="19050" t="0" r="3175" b="0"/>
                  <wp:docPr id="8" name="il_fi" descr="http://t1.gstatic.com/images?q=tbn:cXV9f8CYkK9dPM:http://i13.photobucket.com/albums/a261/BoKi_/vervolg/container.jp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cXV9f8CYkK9dPM:http://i13.photobucket.com/albums/a261/BoKi_/vervolg/container.jpg&amp;t=1"/>
                          <pic:cNvPicPr>
                            <a:picLocks noChangeAspect="1" noChangeArrowheads="1"/>
                          </pic:cNvPicPr>
                        </pic:nvPicPr>
                        <pic:blipFill>
                          <a:blip r:embed="rId30"/>
                          <a:srcRect/>
                          <a:stretch>
                            <a:fillRect/>
                          </a:stretch>
                        </pic:blipFill>
                        <pic:spPr bwMode="auto">
                          <a:xfrm>
                            <a:off x="0" y="0"/>
                            <a:ext cx="1139825" cy="1139825"/>
                          </a:xfrm>
                          <a:prstGeom prst="rect">
                            <a:avLst/>
                          </a:prstGeom>
                          <a:noFill/>
                          <a:ln w="9525">
                            <a:noFill/>
                            <a:miter lim="800000"/>
                            <a:headEnd/>
                            <a:tailEnd/>
                          </a:ln>
                        </pic:spPr>
                      </pic:pic>
                    </a:graphicData>
                  </a:graphic>
                </wp:inline>
              </w:drawing>
            </w:r>
          </w:p>
        </w:tc>
        <w:tc>
          <w:tcPr>
            <w:tcW w:w="7119" w:type="dxa"/>
          </w:tcPr>
          <w:p w:rsidR="00996AC1" w:rsidRDefault="00996AC1" w:rsidP="00996AC1">
            <w:pPr>
              <w:rPr>
                <w:bCs/>
                <w:i/>
              </w:rPr>
            </w:pPr>
            <w:r>
              <w:rPr>
                <w:bCs/>
                <w:i/>
              </w:rPr>
              <w:t>Kleding recycling, oud gebruikt nieuw gemaak</w:t>
            </w:r>
            <w:r w:rsidR="009E2DAD">
              <w:rPr>
                <w:bCs/>
                <w:i/>
              </w:rPr>
              <w:t>t</w:t>
            </w:r>
            <w:r>
              <w:rPr>
                <w:bCs/>
                <w:i/>
              </w:rPr>
              <w:t>;.500 banen</w:t>
            </w:r>
          </w:p>
          <w:p w:rsidR="00996AC1" w:rsidRDefault="00996AC1" w:rsidP="001772B3">
            <w:pPr>
              <w:rPr>
                <w:b/>
                <w:bCs/>
              </w:rPr>
            </w:pPr>
            <w:r>
              <w:rPr>
                <w:bCs/>
              </w:rPr>
              <w:t>E</w:t>
            </w:r>
            <w:r w:rsidRPr="00996AC1">
              <w:rPr>
                <w:bCs/>
              </w:rPr>
              <w:t xml:space="preserve">r </w:t>
            </w:r>
            <w:r>
              <w:rPr>
                <w:bCs/>
              </w:rPr>
              <w:t xml:space="preserve">is </w:t>
            </w:r>
            <w:r w:rsidRPr="00996AC1">
              <w:rPr>
                <w:bCs/>
              </w:rPr>
              <w:t>e</w:t>
            </w:r>
            <w:r>
              <w:rPr>
                <w:bCs/>
              </w:rPr>
              <w:t>en recycling manier gevonden om</w:t>
            </w:r>
            <w:r w:rsidRPr="00996AC1">
              <w:rPr>
                <w:bCs/>
              </w:rPr>
              <w:t xml:space="preserve"> van oude spijkerbroeken nieuwe </w:t>
            </w:r>
            <w:r>
              <w:rPr>
                <w:bCs/>
              </w:rPr>
              <w:t>nadrukkelijk modieuze broeken te maken.</w:t>
            </w:r>
            <w:r w:rsidRPr="00996AC1">
              <w:rPr>
                <w:bCs/>
              </w:rPr>
              <w:t xml:space="preserve"> Opvolgend zal dit ook met kleding in het algemeen kunnen. Het businessplan is gericht op kleding inzameling, sortering,</w:t>
            </w:r>
            <w:r>
              <w:rPr>
                <w:bCs/>
              </w:rPr>
              <w:t xml:space="preserve"> verwerking &amp; productie, opslag en distributie richting detailhandel.</w:t>
            </w:r>
            <w:r w:rsidR="009E2DAD">
              <w:rPr>
                <w:bCs/>
              </w:rPr>
              <w:t xml:space="preserve"> </w:t>
            </w:r>
            <w:r w:rsidR="001772B3">
              <w:rPr>
                <w:bCs/>
              </w:rPr>
              <w:t>De verder realisatie van dit plan wordt door een unieke combinatie van commerciële en charitatieve organisaties opgepakt.</w:t>
            </w:r>
          </w:p>
        </w:tc>
      </w:tr>
    </w:tbl>
    <w:p w:rsidR="00996AC1" w:rsidRDefault="00996AC1" w:rsidP="00996AC1">
      <w:pPr>
        <w:spacing w:after="0" w:line="240" w:lineRule="auto"/>
        <w:rPr>
          <w:b/>
          <w:bCs/>
        </w:rPr>
      </w:pPr>
    </w:p>
    <w:p w:rsidR="00996AC1" w:rsidRPr="00996AC1" w:rsidRDefault="00996AC1" w:rsidP="00996AC1">
      <w:pPr>
        <w:spacing w:after="0" w:line="240" w:lineRule="auto"/>
        <w:rPr>
          <w:b/>
          <w:bCs/>
        </w:rPr>
      </w:pPr>
    </w:p>
    <w:p w:rsidR="005C0D36" w:rsidRPr="000A50FA" w:rsidRDefault="005C0D36" w:rsidP="000A50FA">
      <w:pPr>
        <w:pStyle w:val="Lijstalinea"/>
        <w:numPr>
          <w:ilvl w:val="0"/>
          <w:numId w:val="5"/>
        </w:numPr>
        <w:spacing w:after="0" w:line="240" w:lineRule="auto"/>
        <w:rPr>
          <w:b/>
          <w:bCs/>
        </w:rPr>
      </w:pPr>
      <w:r w:rsidRPr="000A50FA">
        <w:rPr>
          <w:b/>
          <w:bCs/>
        </w:rPr>
        <w:t>Bouw, evenement en duurzaamheidmaterialen</w:t>
      </w:r>
      <w:r w:rsidR="009A248B">
        <w:rPr>
          <w:b/>
          <w:bCs/>
        </w:rPr>
        <w:t xml:space="preserve"> centra</w:t>
      </w:r>
      <w:r w:rsidR="000529BB" w:rsidRPr="000A50FA">
        <w:rPr>
          <w:b/>
          <w:bCs/>
        </w:rPr>
        <w:t>; 2000 banen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06"/>
        <w:gridCol w:w="7119"/>
      </w:tblGrid>
      <w:tr w:rsidR="008439D0" w:rsidTr="00E543F4">
        <w:tc>
          <w:tcPr>
            <w:tcW w:w="2106" w:type="dxa"/>
          </w:tcPr>
          <w:p w:rsidR="008439D0" w:rsidRDefault="009A79C6" w:rsidP="00F92197">
            <w:pPr>
              <w:rPr>
                <w:bCs/>
              </w:rPr>
            </w:pPr>
            <w:r>
              <w:rPr>
                <w:rFonts w:ascii="Arial" w:hAnsi="Arial" w:cs="Arial"/>
                <w:noProof/>
                <w:sz w:val="20"/>
                <w:szCs w:val="20"/>
                <w:lang w:eastAsia="nl-NL"/>
              </w:rPr>
              <w:drawing>
                <wp:inline distT="0" distB="0" distL="0" distR="0">
                  <wp:extent cx="1173372" cy="1021278"/>
                  <wp:effectExtent l="19050" t="0" r="7728" b="0"/>
                  <wp:docPr id="44" name="il_fi" descr="http://dakkapel-hilversum.maakjestart.nl/images/bouwmateria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akkapel-hilversum.maakjestart.nl/images/bouwmaterialen.jpg"/>
                          <pic:cNvPicPr>
                            <a:picLocks noChangeAspect="1" noChangeArrowheads="1"/>
                          </pic:cNvPicPr>
                        </pic:nvPicPr>
                        <pic:blipFill>
                          <a:blip r:embed="rId31"/>
                          <a:srcRect/>
                          <a:stretch>
                            <a:fillRect/>
                          </a:stretch>
                        </pic:blipFill>
                        <pic:spPr bwMode="auto">
                          <a:xfrm>
                            <a:off x="0" y="0"/>
                            <a:ext cx="1181989" cy="1028778"/>
                          </a:xfrm>
                          <a:prstGeom prst="rect">
                            <a:avLst/>
                          </a:prstGeom>
                          <a:noFill/>
                          <a:ln w="9525">
                            <a:noFill/>
                            <a:miter lim="800000"/>
                            <a:headEnd/>
                            <a:tailEnd/>
                          </a:ln>
                        </pic:spPr>
                      </pic:pic>
                    </a:graphicData>
                  </a:graphic>
                </wp:inline>
              </w:drawing>
            </w:r>
          </w:p>
        </w:tc>
        <w:tc>
          <w:tcPr>
            <w:tcW w:w="7119" w:type="dxa"/>
          </w:tcPr>
          <w:p w:rsidR="00FD7268" w:rsidRPr="00FD7268" w:rsidRDefault="00FD7268" w:rsidP="00FD7268">
            <w:pPr>
              <w:rPr>
                <w:bCs/>
                <w:i/>
              </w:rPr>
            </w:pPr>
            <w:r w:rsidRPr="00FD7268">
              <w:rPr>
                <w:bCs/>
                <w:i/>
              </w:rPr>
              <w:t>Duurzaam bouwen</w:t>
            </w:r>
            <w:r>
              <w:rPr>
                <w:bCs/>
                <w:i/>
              </w:rPr>
              <w:t xml:space="preserve"> in en </w:t>
            </w:r>
            <w:r w:rsidRPr="00FD7268">
              <w:rPr>
                <w:bCs/>
                <w:i/>
              </w:rPr>
              <w:t xml:space="preserve"> vanuit Almere; 1500 banen</w:t>
            </w:r>
          </w:p>
          <w:p w:rsidR="008439D0" w:rsidRDefault="00E543F4" w:rsidP="00FD7268">
            <w:pPr>
              <w:rPr>
                <w:bCs/>
              </w:rPr>
            </w:pPr>
            <w:r>
              <w:rPr>
                <w:bCs/>
              </w:rPr>
              <w:t>Gezien</w:t>
            </w:r>
            <w:r w:rsidR="00032A4F">
              <w:rPr>
                <w:bCs/>
              </w:rPr>
              <w:t xml:space="preserve"> de grote bouwopgave waarvoor Almere de komende 20 jaar staat, ligt bedrijfsmatige ruimte ontwikkeling voor bouwmaterialen </w:t>
            </w:r>
            <w:r>
              <w:rPr>
                <w:bCs/>
              </w:rPr>
              <w:t xml:space="preserve">(stenen en kozijnen maar ook keukens en badkamers) </w:t>
            </w:r>
            <w:r w:rsidR="00032A4F">
              <w:rPr>
                <w:bCs/>
              </w:rPr>
              <w:t xml:space="preserve">voor de hand.  Belangrijk is deze ontwikkeling zo in te zetten dat zij ook na de massale woningbouw een blijvend karakter heeft. Daartoe is bedacht dat gemeentelijke sturing kan </w:t>
            </w:r>
          </w:p>
        </w:tc>
      </w:tr>
    </w:tbl>
    <w:p w:rsidR="009A248B" w:rsidRDefault="00FD7268" w:rsidP="00F92197">
      <w:pPr>
        <w:spacing w:after="0" w:line="240" w:lineRule="auto"/>
        <w:rPr>
          <w:bCs/>
        </w:rPr>
      </w:pPr>
      <w:r>
        <w:rPr>
          <w:bCs/>
        </w:rPr>
        <w:t xml:space="preserve">bijdragen aan het aantrekken van assemblage sites voor duurzame en </w:t>
      </w:r>
      <w:r w:rsidR="00E543F4">
        <w:rPr>
          <w:bCs/>
        </w:rPr>
        <w:t>milieuvriendelijke bouwelementen zoals, zonneconrectoren, regendrainagesyste</w:t>
      </w:r>
      <w:r w:rsidR="009A248B">
        <w:rPr>
          <w:bCs/>
        </w:rPr>
        <w:t>men, etc. Eenmaal massaal in Alme</w:t>
      </w:r>
      <w:r w:rsidR="00A753BD">
        <w:rPr>
          <w:bCs/>
        </w:rPr>
        <w:t xml:space="preserve">re toegepast kan dit </w:t>
      </w:r>
      <w:r w:rsidR="00E543F4">
        <w:rPr>
          <w:bCs/>
        </w:rPr>
        <w:t>in een later stadium e</w:t>
      </w:r>
      <w:r w:rsidR="00A753BD">
        <w:rPr>
          <w:bCs/>
        </w:rPr>
        <w:t>en</w:t>
      </w:r>
      <w:r w:rsidR="009A248B">
        <w:rPr>
          <w:bCs/>
        </w:rPr>
        <w:t xml:space="preserve"> regionaal en landelijk “</w:t>
      </w:r>
      <w:r w:rsidR="00A753BD">
        <w:rPr>
          <w:bCs/>
        </w:rPr>
        <w:t>exporterend” karakter krijgen</w:t>
      </w:r>
      <w:r w:rsidR="00E543F4">
        <w:rPr>
          <w:bCs/>
        </w:rPr>
        <w:t xml:space="preserve">. </w:t>
      </w:r>
    </w:p>
    <w:p w:rsidR="009A248B" w:rsidRDefault="009A248B" w:rsidP="00F92197">
      <w:pPr>
        <w:spacing w:after="0" w:line="240" w:lineRule="auto"/>
        <w:rPr>
          <w:bC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7119"/>
      </w:tblGrid>
      <w:tr w:rsidR="009A248B" w:rsidTr="008A11F7">
        <w:tc>
          <w:tcPr>
            <w:tcW w:w="2093" w:type="dxa"/>
          </w:tcPr>
          <w:p w:rsidR="009A248B" w:rsidRDefault="008A11F7" w:rsidP="00F92197">
            <w:pPr>
              <w:rPr>
                <w:bCs/>
              </w:rPr>
            </w:pPr>
            <w:r>
              <w:rPr>
                <w:rFonts w:ascii="Arial" w:hAnsi="Arial" w:cs="Arial"/>
                <w:noProof/>
                <w:sz w:val="20"/>
                <w:szCs w:val="20"/>
                <w:lang w:eastAsia="nl-NL"/>
              </w:rPr>
              <w:drawing>
                <wp:inline distT="0" distB="0" distL="0" distR="0">
                  <wp:extent cx="1163782" cy="1163782"/>
                  <wp:effectExtent l="19050" t="0" r="0" b="0"/>
                  <wp:docPr id="66" name="il_fi" descr="http://nervine.net/images/popconce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ervine.net/images/popconcert2.jpg"/>
                          <pic:cNvPicPr>
                            <a:picLocks noChangeAspect="1" noChangeArrowheads="1"/>
                          </pic:cNvPicPr>
                        </pic:nvPicPr>
                        <pic:blipFill>
                          <a:blip r:embed="rId32" cstate="print"/>
                          <a:srcRect/>
                          <a:stretch>
                            <a:fillRect/>
                          </a:stretch>
                        </pic:blipFill>
                        <pic:spPr bwMode="auto">
                          <a:xfrm>
                            <a:off x="0" y="0"/>
                            <a:ext cx="1169233" cy="1169233"/>
                          </a:xfrm>
                          <a:prstGeom prst="rect">
                            <a:avLst/>
                          </a:prstGeom>
                          <a:noFill/>
                          <a:ln w="9525">
                            <a:noFill/>
                            <a:miter lim="800000"/>
                            <a:headEnd/>
                            <a:tailEnd/>
                          </a:ln>
                        </pic:spPr>
                      </pic:pic>
                    </a:graphicData>
                  </a:graphic>
                </wp:inline>
              </w:drawing>
            </w:r>
          </w:p>
        </w:tc>
        <w:tc>
          <w:tcPr>
            <w:tcW w:w="7119" w:type="dxa"/>
          </w:tcPr>
          <w:p w:rsidR="00FD7268" w:rsidRPr="00FD7268" w:rsidRDefault="00FD7268" w:rsidP="008A11F7">
            <w:pPr>
              <w:rPr>
                <w:bCs/>
                <w:i/>
              </w:rPr>
            </w:pPr>
            <w:r w:rsidRPr="00FD7268">
              <w:rPr>
                <w:bCs/>
                <w:i/>
              </w:rPr>
              <w:t>Evenementen materiaal opslag; 500 banen</w:t>
            </w:r>
          </w:p>
          <w:p w:rsidR="009A248B" w:rsidRDefault="00FD7268" w:rsidP="00A753BD">
            <w:pPr>
              <w:rPr>
                <w:bCs/>
              </w:rPr>
            </w:pPr>
            <w:r>
              <w:rPr>
                <w:bCs/>
              </w:rPr>
              <w:t xml:space="preserve"> </w:t>
            </w:r>
            <w:r w:rsidR="009A248B">
              <w:rPr>
                <w:bCs/>
              </w:rPr>
              <w:t>In Nederland worden steeds meer en steeds grotere terugkerende festivals en evenementen georganiseerd. Bij de organisatoren van deze activiteiten is toenemende behoefte aan ruimte om de (bouw)materialen die men tijdens deze evenementen gebruikt te kunnen opslaan. Aan dergelijke ruimte, die goed voor dit doel ge</w:t>
            </w:r>
            <w:r w:rsidR="008A11F7">
              <w:rPr>
                <w:bCs/>
              </w:rPr>
              <w:t>ou</w:t>
            </w:r>
            <w:r w:rsidR="009A248B">
              <w:rPr>
                <w:bCs/>
              </w:rPr>
              <w:t xml:space="preserve">tieerd is, blijkt </w:t>
            </w:r>
            <w:r w:rsidR="00A753BD">
              <w:rPr>
                <w:bCs/>
              </w:rPr>
              <w:t xml:space="preserve">in Nederland </w:t>
            </w:r>
            <w:r w:rsidR="009A248B">
              <w:rPr>
                <w:bCs/>
              </w:rPr>
              <w:t xml:space="preserve">een tekort. Almere is daar uitermate geschikt voor. </w:t>
            </w:r>
            <w:r w:rsidR="00D15983">
              <w:rPr>
                <w:bCs/>
              </w:rPr>
              <w:t xml:space="preserve">Een dergelijk initiatief stimuleert het </w:t>
            </w:r>
          </w:p>
        </w:tc>
      </w:tr>
    </w:tbl>
    <w:p w:rsidR="009A79C6" w:rsidRDefault="008A11F7" w:rsidP="00F92197">
      <w:pPr>
        <w:spacing w:after="0" w:line="240" w:lineRule="auto"/>
        <w:rPr>
          <w:bCs/>
        </w:rPr>
      </w:pPr>
      <w:r>
        <w:rPr>
          <w:bCs/>
        </w:rPr>
        <w:t>meervoudig gebruik van evenementenmaterialen op grond van samenwerking. Een eerste stapje tot de ontwikkeling va</w:t>
      </w:r>
      <w:r w:rsidR="00A753BD">
        <w:rPr>
          <w:bCs/>
        </w:rPr>
        <w:t>n een dergelijk terrein</w:t>
      </w:r>
      <w:r>
        <w:rPr>
          <w:bCs/>
        </w:rPr>
        <w:t xml:space="preserve"> zal binnenkort worden genomen.</w:t>
      </w:r>
    </w:p>
    <w:p w:rsidR="009A248B" w:rsidRDefault="009A248B" w:rsidP="00F92197">
      <w:pPr>
        <w:spacing w:after="0" w:line="240" w:lineRule="auto"/>
        <w:rPr>
          <w:bCs/>
        </w:rPr>
      </w:pPr>
    </w:p>
    <w:p w:rsidR="008A11F7" w:rsidRDefault="008A11F7" w:rsidP="00F92197">
      <w:pPr>
        <w:spacing w:after="0" w:line="240" w:lineRule="auto"/>
        <w:rPr>
          <w:bCs/>
        </w:rPr>
      </w:pPr>
    </w:p>
    <w:p w:rsidR="005C0D36" w:rsidRPr="000A50FA" w:rsidRDefault="005C0D36" w:rsidP="000A50FA">
      <w:pPr>
        <w:pStyle w:val="Lijstalinea"/>
        <w:numPr>
          <w:ilvl w:val="0"/>
          <w:numId w:val="5"/>
        </w:numPr>
        <w:spacing w:after="0" w:line="240" w:lineRule="auto"/>
        <w:rPr>
          <w:b/>
          <w:bCs/>
        </w:rPr>
      </w:pPr>
      <w:r w:rsidRPr="000A50FA">
        <w:rPr>
          <w:b/>
          <w:bCs/>
        </w:rPr>
        <w:t>Haven en Spoor faciliteiten</w:t>
      </w:r>
      <w:r w:rsidR="000529BB" w:rsidRPr="000A50FA">
        <w:rPr>
          <w:b/>
          <w:bCs/>
        </w:rPr>
        <w:t>; 2000 banen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7119"/>
      </w:tblGrid>
      <w:tr w:rsidR="008439D0" w:rsidTr="00032A4F">
        <w:tc>
          <w:tcPr>
            <w:tcW w:w="2093" w:type="dxa"/>
          </w:tcPr>
          <w:p w:rsidR="00032A4F" w:rsidRDefault="00032A4F" w:rsidP="00F92197">
            <w:pPr>
              <w:rPr>
                <w:bCs/>
              </w:rPr>
            </w:pPr>
          </w:p>
          <w:p w:rsidR="008439D0" w:rsidRDefault="00AF5BE0" w:rsidP="00F92197">
            <w:pPr>
              <w:rPr>
                <w:bCs/>
              </w:rPr>
            </w:pPr>
            <w:r>
              <w:rPr>
                <w:rFonts w:ascii="Arial" w:hAnsi="Arial" w:cs="Arial"/>
                <w:noProof/>
                <w:sz w:val="20"/>
                <w:szCs w:val="20"/>
                <w:lang w:eastAsia="nl-NL"/>
              </w:rPr>
              <w:drawing>
                <wp:inline distT="0" distB="0" distL="0" distR="0">
                  <wp:extent cx="1144731" cy="1650644"/>
                  <wp:effectExtent l="19050" t="0" r="0" b="0"/>
                  <wp:docPr id="41" name="il_fi" descr="http://www.adrighem.nl/images/havenkra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drighem.nl/images/havenkraan.gif"/>
                          <pic:cNvPicPr>
                            <a:picLocks noChangeAspect="1" noChangeArrowheads="1"/>
                          </pic:cNvPicPr>
                        </pic:nvPicPr>
                        <pic:blipFill>
                          <a:blip r:embed="rId33"/>
                          <a:srcRect/>
                          <a:stretch>
                            <a:fillRect/>
                          </a:stretch>
                        </pic:blipFill>
                        <pic:spPr bwMode="auto">
                          <a:xfrm>
                            <a:off x="0" y="0"/>
                            <a:ext cx="1144722" cy="1650631"/>
                          </a:xfrm>
                          <a:prstGeom prst="rect">
                            <a:avLst/>
                          </a:prstGeom>
                          <a:noFill/>
                          <a:ln w="9525">
                            <a:noFill/>
                            <a:miter lim="800000"/>
                            <a:headEnd/>
                            <a:tailEnd/>
                          </a:ln>
                        </pic:spPr>
                      </pic:pic>
                    </a:graphicData>
                  </a:graphic>
                </wp:inline>
              </w:drawing>
            </w:r>
          </w:p>
        </w:tc>
        <w:tc>
          <w:tcPr>
            <w:tcW w:w="7119" w:type="dxa"/>
          </w:tcPr>
          <w:p w:rsidR="008439D0" w:rsidRPr="008439D0" w:rsidRDefault="008439D0" w:rsidP="008439D0">
            <w:pPr>
              <w:rPr>
                <w:bCs/>
                <w:i/>
              </w:rPr>
            </w:pPr>
            <w:r w:rsidRPr="008439D0">
              <w:rPr>
                <w:bCs/>
                <w:i/>
              </w:rPr>
              <w:t>Toevoer en afvoer van containers</w:t>
            </w:r>
            <w:r w:rsidR="00E31BF8">
              <w:rPr>
                <w:bCs/>
                <w:i/>
              </w:rPr>
              <w:t>; 1000 banen</w:t>
            </w:r>
          </w:p>
          <w:p w:rsidR="008439D0" w:rsidRPr="00032A4F" w:rsidRDefault="00AF5BE0" w:rsidP="00F92197">
            <w:r>
              <w:rPr>
                <w:bCs/>
              </w:rPr>
              <w:t xml:space="preserve">Transport over water door middel van de binnenvaart is nog altijd goedkopen en duurzamer dan vervoer over de weg. </w:t>
            </w:r>
            <w:r w:rsidR="008439D0">
              <w:rPr>
                <w:bCs/>
              </w:rPr>
              <w:t>Een eerste init</w:t>
            </w:r>
            <w:r w:rsidR="00032A4F">
              <w:rPr>
                <w:bCs/>
              </w:rPr>
              <w:t>iatief voor een multifunctionele overslag</w:t>
            </w:r>
            <w:r w:rsidR="008439D0">
              <w:rPr>
                <w:bCs/>
              </w:rPr>
              <w:t>haven in Almere is gesta</w:t>
            </w:r>
            <w:r w:rsidR="00032A4F">
              <w:rPr>
                <w:bCs/>
              </w:rPr>
              <w:t>rt aan het Blocq van Kuffeler</w:t>
            </w:r>
            <w:r>
              <w:rPr>
                <w:bCs/>
              </w:rPr>
              <w:t>. De haven zal zowel kunnen worden ingezet voor de aanvoer van allerhande bouwmaterialen, alsook con</w:t>
            </w:r>
            <w:r w:rsidR="00032A4F">
              <w:rPr>
                <w:bCs/>
              </w:rPr>
              <w:t>tainers voor handelsbedrijven, waard</w:t>
            </w:r>
            <w:r w:rsidR="00A753BD">
              <w:rPr>
                <w:bCs/>
              </w:rPr>
              <w:t>oor het zowel aan de bouwopgave</w:t>
            </w:r>
            <w:r w:rsidR="00032A4F">
              <w:rPr>
                <w:bCs/>
              </w:rPr>
              <w:t xml:space="preserve"> van de schaalsprong als aan de toename van het handels verkeer in Almere </w:t>
            </w:r>
            <w:r w:rsidR="007F182A">
              <w:rPr>
                <w:bCs/>
              </w:rPr>
              <w:t xml:space="preserve">tegemoet </w:t>
            </w:r>
            <w:r w:rsidR="00032A4F">
              <w:rPr>
                <w:bCs/>
              </w:rPr>
              <w:t xml:space="preserve">komt. Bovendien is uitgaand  </w:t>
            </w:r>
            <w:r w:rsidR="00A753BD">
              <w:rPr>
                <w:bCs/>
              </w:rPr>
              <w:t>bijvoorbeeld</w:t>
            </w:r>
            <w:r w:rsidR="00032A4F">
              <w:rPr>
                <w:bCs/>
              </w:rPr>
              <w:t xml:space="preserve"> transport van huisvuil en recycling producten mogelijk.  Inmiddels is een projectplan uitgewerkt en lijkt er zowel vanuit gedeputeerde staten als vanuit het gemeentelijk college steun voor dit plan. </w:t>
            </w:r>
          </w:p>
        </w:tc>
      </w:tr>
    </w:tbl>
    <w:p w:rsidR="008439D0" w:rsidRDefault="008439D0" w:rsidP="00F92197">
      <w:pPr>
        <w:spacing w:after="0" w:line="240" w:lineRule="auto"/>
        <w:rPr>
          <w:bC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2"/>
        <w:gridCol w:w="6410"/>
      </w:tblGrid>
      <w:tr w:rsidR="000A50FA" w:rsidTr="00C538EB">
        <w:tc>
          <w:tcPr>
            <w:tcW w:w="2802" w:type="dxa"/>
          </w:tcPr>
          <w:p w:rsidR="000A50FA" w:rsidRDefault="00C538EB" w:rsidP="00F92197">
            <w:pPr>
              <w:rPr>
                <w:bCs/>
              </w:rPr>
            </w:pPr>
            <w:r>
              <w:rPr>
                <w:rFonts w:ascii="Arial" w:hAnsi="Arial" w:cs="Arial"/>
                <w:noProof/>
                <w:sz w:val="20"/>
                <w:szCs w:val="20"/>
                <w:lang w:eastAsia="nl-NL"/>
              </w:rPr>
              <w:drawing>
                <wp:inline distT="0" distB="0" distL="0" distR="0">
                  <wp:extent cx="1607869" cy="621578"/>
                  <wp:effectExtent l="19050" t="0" r="0" b="0"/>
                  <wp:docPr id="56" name="il_fi" descr="http://www2.kabouterdromen.nl/images/3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kabouterdromen.nl/images/33311.jpg"/>
                          <pic:cNvPicPr>
                            <a:picLocks noChangeAspect="1" noChangeArrowheads="1"/>
                          </pic:cNvPicPr>
                        </pic:nvPicPr>
                        <pic:blipFill>
                          <a:blip r:embed="rId34"/>
                          <a:srcRect/>
                          <a:stretch>
                            <a:fillRect/>
                          </a:stretch>
                        </pic:blipFill>
                        <pic:spPr bwMode="auto">
                          <a:xfrm>
                            <a:off x="0" y="0"/>
                            <a:ext cx="1624140" cy="627868"/>
                          </a:xfrm>
                          <a:prstGeom prst="rect">
                            <a:avLst/>
                          </a:prstGeom>
                          <a:noFill/>
                          <a:ln w="9525">
                            <a:noFill/>
                            <a:miter lim="800000"/>
                            <a:headEnd/>
                            <a:tailEnd/>
                          </a:ln>
                        </pic:spPr>
                      </pic:pic>
                    </a:graphicData>
                  </a:graphic>
                </wp:inline>
              </w:drawing>
            </w:r>
          </w:p>
        </w:tc>
        <w:tc>
          <w:tcPr>
            <w:tcW w:w="6410" w:type="dxa"/>
          </w:tcPr>
          <w:p w:rsidR="00C538EB" w:rsidRPr="00C538EB" w:rsidRDefault="00C538EB" w:rsidP="00C538EB">
            <w:pPr>
              <w:rPr>
                <w:bCs/>
                <w:i/>
              </w:rPr>
            </w:pPr>
            <w:r w:rsidRPr="00C538EB">
              <w:rPr>
                <w:bCs/>
                <w:i/>
              </w:rPr>
              <w:t>Planologie voor de toekomst vraagt om spoor</w:t>
            </w:r>
            <w:r w:rsidR="00E31BF8">
              <w:rPr>
                <w:bCs/>
                <w:i/>
              </w:rPr>
              <w:t>; 1000 banen</w:t>
            </w:r>
          </w:p>
          <w:p w:rsidR="000A50FA" w:rsidRDefault="000A50FA" w:rsidP="00C538EB">
            <w:pPr>
              <w:rPr>
                <w:bCs/>
              </w:rPr>
            </w:pPr>
            <w:r>
              <w:rPr>
                <w:bCs/>
              </w:rPr>
              <w:t xml:space="preserve">Met de toename van bedrijvigheid in de logistieke sector en  een </w:t>
            </w:r>
            <w:r w:rsidR="00C538EB">
              <w:rPr>
                <w:bCs/>
              </w:rPr>
              <w:t>o</w:t>
            </w:r>
            <w:r>
              <w:rPr>
                <w:bCs/>
              </w:rPr>
              <w:t>ngekende bevo</w:t>
            </w:r>
            <w:r w:rsidR="00C538EB">
              <w:rPr>
                <w:bCs/>
              </w:rPr>
              <w:t>l</w:t>
            </w:r>
            <w:r>
              <w:rPr>
                <w:bCs/>
              </w:rPr>
              <w:t xml:space="preserve">kingstoename </w:t>
            </w:r>
            <w:r w:rsidR="00C538EB">
              <w:rPr>
                <w:bCs/>
              </w:rPr>
              <w:t xml:space="preserve">is de vraag rond het toekomstige personen en goederen vervoer zeer actueel. Anno 2010 kan het niet </w:t>
            </w:r>
          </w:p>
        </w:tc>
      </w:tr>
    </w:tbl>
    <w:p w:rsidR="00AF5BE0" w:rsidRDefault="00C538EB" w:rsidP="00F92197">
      <w:pPr>
        <w:spacing w:after="0" w:line="240" w:lineRule="auto"/>
        <w:rPr>
          <w:bCs/>
        </w:rPr>
      </w:pPr>
      <w:r>
        <w:rPr>
          <w:bCs/>
        </w:rPr>
        <w:t>anders dan dat het spoor hierbij een grote rol speelt. In de komende tijd zullen verkennende gesprekken over dit spoorontwikkeling rond Almere gevoerd gaan worden.</w:t>
      </w:r>
    </w:p>
    <w:p w:rsidR="00424F51" w:rsidRDefault="00424F51">
      <w:pPr>
        <w:rPr>
          <w:bCs/>
        </w:rPr>
      </w:pPr>
    </w:p>
    <w:tbl>
      <w:tblPr>
        <w:tblStyle w:val="Tabelraster"/>
        <w:tblW w:w="0" w:type="auto"/>
        <w:tblLook w:val="04A0"/>
      </w:tblPr>
      <w:tblGrid>
        <w:gridCol w:w="1489"/>
        <w:gridCol w:w="2447"/>
        <w:gridCol w:w="4329"/>
        <w:gridCol w:w="1023"/>
      </w:tblGrid>
      <w:tr w:rsidR="00B437DE" w:rsidRPr="00B437DE" w:rsidTr="00591E20">
        <w:tc>
          <w:tcPr>
            <w:tcW w:w="1489" w:type="dxa"/>
          </w:tcPr>
          <w:p w:rsidR="00B437DE" w:rsidRPr="00442EE6" w:rsidRDefault="00442EE6">
            <w:pPr>
              <w:rPr>
                <w:b/>
                <w:bCs/>
              </w:rPr>
            </w:pPr>
            <w:r w:rsidRPr="00442EE6">
              <w:rPr>
                <w:b/>
                <w:bCs/>
              </w:rPr>
              <w:lastRenderedPageBreak/>
              <w:t>A</w:t>
            </w:r>
            <w:r w:rsidR="00B437DE" w:rsidRPr="00442EE6">
              <w:rPr>
                <w:b/>
                <w:bCs/>
              </w:rPr>
              <w:t>ctiviteit</w:t>
            </w:r>
          </w:p>
        </w:tc>
        <w:tc>
          <w:tcPr>
            <w:tcW w:w="2447" w:type="dxa"/>
          </w:tcPr>
          <w:p w:rsidR="00B437DE" w:rsidRPr="00442EE6" w:rsidRDefault="00B437DE">
            <w:pPr>
              <w:rPr>
                <w:b/>
                <w:bCs/>
              </w:rPr>
            </w:pPr>
            <w:r w:rsidRPr="00442EE6">
              <w:rPr>
                <w:b/>
                <w:bCs/>
              </w:rPr>
              <w:t>Gewenste partners</w:t>
            </w:r>
          </w:p>
        </w:tc>
        <w:tc>
          <w:tcPr>
            <w:tcW w:w="4329" w:type="dxa"/>
          </w:tcPr>
          <w:p w:rsidR="00B437DE" w:rsidRPr="00442EE6" w:rsidRDefault="00B437DE">
            <w:pPr>
              <w:rPr>
                <w:b/>
                <w:bCs/>
              </w:rPr>
            </w:pPr>
            <w:r w:rsidRPr="00442EE6">
              <w:rPr>
                <w:b/>
                <w:bCs/>
              </w:rPr>
              <w:t>Benodigde investering</w:t>
            </w:r>
          </w:p>
        </w:tc>
        <w:tc>
          <w:tcPr>
            <w:tcW w:w="1023" w:type="dxa"/>
          </w:tcPr>
          <w:p w:rsidR="00B437DE" w:rsidRPr="00442EE6" w:rsidRDefault="00442EE6">
            <w:pPr>
              <w:rPr>
                <w:b/>
                <w:bCs/>
              </w:rPr>
            </w:pPr>
            <w:r w:rsidRPr="00442EE6">
              <w:rPr>
                <w:b/>
                <w:bCs/>
              </w:rPr>
              <w:t>B</w:t>
            </w:r>
            <w:r w:rsidR="00B437DE" w:rsidRPr="00442EE6">
              <w:rPr>
                <w:b/>
                <w:bCs/>
              </w:rPr>
              <w:t>edrag</w:t>
            </w:r>
          </w:p>
        </w:tc>
      </w:tr>
      <w:tr w:rsidR="001B5BC8" w:rsidRPr="00B437DE" w:rsidTr="00591E20">
        <w:tc>
          <w:tcPr>
            <w:tcW w:w="1489" w:type="dxa"/>
          </w:tcPr>
          <w:p w:rsidR="001B5BC8" w:rsidRPr="00B437DE" w:rsidRDefault="001B5BC8">
            <w:pPr>
              <w:rPr>
                <w:bCs/>
              </w:rPr>
            </w:pPr>
            <w:r w:rsidRPr="00B437DE">
              <w:rPr>
                <w:bCs/>
              </w:rPr>
              <w:t>E-Commerce</w:t>
            </w:r>
          </w:p>
        </w:tc>
        <w:tc>
          <w:tcPr>
            <w:tcW w:w="2447" w:type="dxa"/>
          </w:tcPr>
          <w:p w:rsidR="001B5BC8" w:rsidRPr="00B437DE" w:rsidRDefault="001B5BC8" w:rsidP="00A6186F">
            <w:pPr>
              <w:rPr>
                <w:bCs/>
              </w:rPr>
            </w:pPr>
            <w:r w:rsidRPr="00B437DE">
              <w:rPr>
                <w:bCs/>
              </w:rPr>
              <w:t>BBL, BAS Group,</w:t>
            </w:r>
            <w:r>
              <w:rPr>
                <w:bCs/>
              </w:rPr>
              <w:t xml:space="preserve"> Randstad, Windesheim, ROC Flevoland, X-ence, Scala, Karmac</w:t>
            </w:r>
          </w:p>
        </w:tc>
        <w:tc>
          <w:tcPr>
            <w:tcW w:w="4329" w:type="dxa"/>
          </w:tcPr>
          <w:p w:rsidR="001B5BC8" w:rsidRPr="00B437DE" w:rsidRDefault="001B5BC8">
            <w:pPr>
              <w:rPr>
                <w:bCs/>
              </w:rPr>
            </w:pPr>
          </w:p>
        </w:tc>
        <w:tc>
          <w:tcPr>
            <w:tcW w:w="1023" w:type="dxa"/>
          </w:tcPr>
          <w:p w:rsidR="001B5BC8" w:rsidRPr="00B437DE" w:rsidRDefault="001B5BC8">
            <w:pPr>
              <w:rPr>
                <w:bCs/>
              </w:rPr>
            </w:pPr>
          </w:p>
        </w:tc>
      </w:tr>
      <w:tr w:rsidR="001B5BC8" w:rsidRPr="001B5BC8" w:rsidTr="00591E20">
        <w:tc>
          <w:tcPr>
            <w:tcW w:w="1489" w:type="dxa"/>
          </w:tcPr>
          <w:p w:rsidR="001B5BC8" w:rsidRPr="00B437DE" w:rsidRDefault="001B5BC8">
            <w:pPr>
              <w:rPr>
                <w:bCs/>
              </w:rPr>
            </w:pPr>
            <w:r w:rsidRPr="00B437DE">
              <w:rPr>
                <w:bCs/>
              </w:rPr>
              <w:t>Reverse Logistics</w:t>
            </w:r>
          </w:p>
        </w:tc>
        <w:tc>
          <w:tcPr>
            <w:tcW w:w="2447" w:type="dxa"/>
          </w:tcPr>
          <w:p w:rsidR="001B5BC8" w:rsidRPr="00DF63D7" w:rsidRDefault="001B5BC8" w:rsidP="00A6186F">
            <w:pPr>
              <w:rPr>
                <w:bCs/>
                <w:lang w:val="en-US"/>
              </w:rPr>
            </w:pPr>
            <w:r w:rsidRPr="00DF63D7">
              <w:rPr>
                <w:bCs/>
                <w:lang w:val="en-US"/>
              </w:rPr>
              <w:t>Bas Group, NDL, X-ence</w:t>
            </w:r>
          </w:p>
        </w:tc>
        <w:tc>
          <w:tcPr>
            <w:tcW w:w="4329" w:type="dxa"/>
          </w:tcPr>
          <w:p w:rsidR="001B5BC8" w:rsidRPr="001B5BC8" w:rsidRDefault="001B5BC8">
            <w:pPr>
              <w:rPr>
                <w:bCs/>
                <w:lang w:val="en-US"/>
              </w:rPr>
            </w:pPr>
          </w:p>
        </w:tc>
        <w:tc>
          <w:tcPr>
            <w:tcW w:w="1023" w:type="dxa"/>
          </w:tcPr>
          <w:p w:rsidR="001B5BC8" w:rsidRPr="001B5BC8" w:rsidRDefault="001B5BC8">
            <w:pPr>
              <w:rPr>
                <w:bCs/>
                <w:lang w:val="en-US"/>
              </w:rPr>
            </w:pPr>
          </w:p>
        </w:tc>
      </w:tr>
      <w:tr w:rsidR="001B5BC8" w:rsidRPr="00B437DE" w:rsidTr="00591E20">
        <w:tc>
          <w:tcPr>
            <w:tcW w:w="1489" w:type="dxa"/>
          </w:tcPr>
          <w:p w:rsidR="001B5BC8" w:rsidRPr="00B437DE" w:rsidRDefault="001B5BC8">
            <w:pPr>
              <w:rPr>
                <w:bCs/>
              </w:rPr>
            </w:pPr>
            <w:r w:rsidRPr="00B437DE">
              <w:rPr>
                <w:bCs/>
              </w:rPr>
              <w:t>Int. Handels- centrum</w:t>
            </w:r>
          </w:p>
        </w:tc>
        <w:tc>
          <w:tcPr>
            <w:tcW w:w="2447" w:type="dxa"/>
          </w:tcPr>
          <w:p w:rsidR="001B5BC8" w:rsidRPr="00B437DE" w:rsidRDefault="001B5BC8" w:rsidP="00A6186F">
            <w:pPr>
              <w:rPr>
                <w:bCs/>
              </w:rPr>
            </w:pPr>
            <w:r>
              <w:rPr>
                <w:bCs/>
              </w:rPr>
              <w:t>BBL, Mitshubishi</w:t>
            </w:r>
          </w:p>
        </w:tc>
        <w:tc>
          <w:tcPr>
            <w:tcW w:w="4329" w:type="dxa"/>
          </w:tcPr>
          <w:p w:rsidR="001B5BC8" w:rsidRPr="00B437DE" w:rsidRDefault="001B5BC8">
            <w:pPr>
              <w:rPr>
                <w:bCs/>
              </w:rPr>
            </w:pPr>
          </w:p>
        </w:tc>
        <w:tc>
          <w:tcPr>
            <w:tcW w:w="1023" w:type="dxa"/>
          </w:tcPr>
          <w:p w:rsidR="001B5BC8" w:rsidRPr="00B437DE" w:rsidRDefault="001B5BC8">
            <w:pPr>
              <w:rPr>
                <w:bCs/>
              </w:rPr>
            </w:pPr>
          </w:p>
        </w:tc>
      </w:tr>
      <w:tr w:rsidR="001B5BC8" w:rsidRPr="00B437DE" w:rsidTr="00591E20">
        <w:tc>
          <w:tcPr>
            <w:tcW w:w="1489" w:type="dxa"/>
          </w:tcPr>
          <w:p w:rsidR="001B5BC8" w:rsidRPr="00B437DE" w:rsidRDefault="001B5BC8">
            <w:pPr>
              <w:rPr>
                <w:bCs/>
              </w:rPr>
            </w:pPr>
            <w:r w:rsidRPr="00B437DE">
              <w:rPr>
                <w:bCs/>
              </w:rPr>
              <w:t>Internationale vestigingen</w:t>
            </w:r>
          </w:p>
        </w:tc>
        <w:tc>
          <w:tcPr>
            <w:tcW w:w="2447" w:type="dxa"/>
          </w:tcPr>
          <w:p w:rsidR="001B5BC8" w:rsidRPr="00B437DE" w:rsidRDefault="001B5BC8" w:rsidP="00A6186F">
            <w:pPr>
              <w:rPr>
                <w:bCs/>
              </w:rPr>
            </w:pPr>
            <w:r>
              <w:rPr>
                <w:bCs/>
              </w:rPr>
              <w:t>WTCAA, OMFL</w:t>
            </w:r>
          </w:p>
        </w:tc>
        <w:tc>
          <w:tcPr>
            <w:tcW w:w="4329" w:type="dxa"/>
          </w:tcPr>
          <w:p w:rsidR="001B5BC8" w:rsidRPr="00B437DE" w:rsidRDefault="001B5BC8">
            <w:pPr>
              <w:rPr>
                <w:bCs/>
              </w:rPr>
            </w:pPr>
          </w:p>
        </w:tc>
        <w:tc>
          <w:tcPr>
            <w:tcW w:w="1023" w:type="dxa"/>
          </w:tcPr>
          <w:p w:rsidR="001B5BC8" w:rsidRPr="00B437DE" w:rsidRDefault="001B5BC8">
            <w:pPr>
              <w:rPr>
                <w:bCs/>
              </w:rPr>
            </w:pPr>
          </w:p>
        </w:tc>
      </w:tr>
      <w:tr w:rsidR="001B5BC8" w:rsidRPr="00B437DE" w:rsidTr="00591E20">
        <w:tc>
          <w:tcPr>
            <w:tcW w:w="1489" w:type="dxa"/>
          </w:tcPr>
          <w:p w:rsidR="001B5BC8" w:rsidRPr="00B437DE" w:rsidRDefault="001B5BC8">
            <w:pPr>
              <w:rPr>
                <w:bCs/>
              </w:rPr>
            </w:pPr>
            <w:r w:rsidRPr="00B437DE">
              <w:rPr>
                <w:bCs/>
              </w:rPr>
              <w:t>Ziekhuis logistiek</w:t>
            </w:r>
          </w:p>
        </w:tc>
        <w:tc>
          <w:tcPr>
            <w:tcW w:w="2447" w:type="dxa"/>
          </w:tcPr>
          <w:p w:rsidR="001B5BC8" w:rsidRPr="00B437DE" w:rsidRDefault="001B5BC8" w:rsidP="00A6186F">
            <w:pPr>
              <w:rPr>
                <w:bCs/>
              </w:rPr>
            </w:pPr>
            <w:r>
              <w:rPr>
                <w:bCs/>
              </w:rPr>
              <w:t>Flevoziekenhuis, Ter Gooi, Meander, BBL</w:t>
            </w:r>
          </w:p>
        </w:tc>
        <w:tc>
          <w:tcPr>
            <w:tcW w:w="4329" w:type="dxa"/>
          </w:tcPr>
          <w:p w:rsidR="001B5BC8" w:rsidRPr="00B437DE" w:rsidRDefault="001B5BC8">
            <w:pPr>
              <w:rPr>
                <w:bCs/>
              </w:rPr>
            </w:pPr>
          </w:p>
        </w:tc>
        <w:tc>
          <w:tcPr>
            <w:tcW w:w="1023" w:type="dxa"/>
          </w:tcPr>
          <w:p w:rsidR="001B5BC8" w:rsidRPr="00B437DE" w:rsidRDefault="001B5BC8">
            <w:pPr>
              <w:rPr>
                <w:bCs/>
              </w:rPr>
            </w:pPr>
          </w:p>
        </w:tc>
      </w:tr>
      <w:tr w:rsidR="001B5BC8" w:rsidRPr="00B437DE" w:rsidTr="00591E20">
        <w:tc>
          <w:tcPr>
            <w:tcW w:w="1489" w:type="dxa"/>
          </w:tcPr>
          <w:p w:rsidR="001B5BC8" w:rsidRPr="00B437DE" w:rsidRDefault="001B5BC8">
            <w:pPr>
              <w:rPr>
                <w:bCs/>
              </w:rPr>
            </w:pPr>
            <w:r w:rsidRPr="00B437DE">
              <w:rPr>
                <w:bCs/>
              </w:rPr>
              <w:t>Apothekers dienst</w:t>
            </w:r>
          </w:p>
        </w:tc>
        <w:tc>
          <w:tcPr>
            <w:tcW w:w="2447" w:type="dxa"/>
          </w:tcPr>
          <w:p w:rsidR="001B5BC8" w:rsidRPr="00B437DE" w:rsidRDefault="001B5BC8" w:rsidP="00A6186F">
            <w:pPr>
              <w:rPr>
                <w:bCs/>
              </w:rPr>
            </w:pPr>
            <w:r>
              <w:rPr>
                <w:bCs/>
              </w:rPr>
              <w:t>Thuisapotheek Rotterdam, Diacare, Solvay, Patient1, Roche</w:t>
            </w:r>
          </w:p>
        </w:tc>
        <w:tc>
          <w:tcPr>
            <w:tcW w:w="4329" w:type="dxa"/>
          </w:tcPr>
          <w:p w:rsidR="001B5BC8" w:rsidRPr="00B437DE" w:rsidRDefault="001B5BC8">
            <w:pPr>
              <w:rPr>
                <w:bCs/>
              </w:rPr>
            </w:pPr>
          </w:p>
        </w:tc>
        <w:tc>
          <w:tcPr>
            <w:tcW w:w="1023" w:type="dxa"/>
          </w:tcPr>
          <w:p w:rsidR="001B5BC8" w:rsidRPr="00B437DE" w:rsidRDefault="001B5BC8">
            <w:pPr>
              <w:rPr>
                <w:bCs/>
              </w:rPr>
            </w:pPr>
          </w:p>
        </w:tc>
      </w:tr>
      <w:tr w:rsidR="001B5BC8" w:rsidRPr="001B5BC8" w:rsidTr="00591E20">
        <w:tc>
          <w:tcPr>
            <w:tcW w:w="1489" w:type="dxa"/>
          </w:tcPr>
          <w:p w:rsidR="001B5BC8" w:rsidRPr="00B437DE" w:rsidRDefault="001B5BC8">
            <w:pPr>
              <w:rPr>
                <w:bCs/>
              </w:rPr>
            </w:pPr>
            <w:r w:rsidRPr="00B437DE">
              <w:rPr>
                <w:bCs/>
              </w:rPr>
              <w:t>WMO logistics</w:t>
            </w:r>
          </w:p>
        </w:tc>
        <w:tc>
          <w:tcPr>
            <w:tcW w:w="2447" w:type="dxa"/>
          </w:tcPr>
          <w:p w:rsidR="001B5BC8" w:rsidRPr="00DF63D7" w:rsidRDefault="001B5BC8" w:rsidP="00A6186F">
            <w:pPr>
              <w:rPr>
                <w:bCs/>
                <w:lang w:val="en-US"/>
              </w:rPr>
            </w:pPr>
            <w:r w:rsidRPr="00DF63D7">
              <w:rPr>
                <w:bCs/>
                <w:lang w:val="en-US"/>
              </w:rPr>
              <w:t>Diacare, Lammertink Interim &amp; Projectmanagement, Richard Seenus</w:t>
            </w:r>
          </w:p>
        </w:tc>
        <w:tc>
          <w:tcPr>
            <w:tcW w:w="4329" w:type="dxa"/>
          </w:tcPr>
          <w:p w:rsidR="001B5BC8" w:rsidRPr="001B5BC8" w:rsidRDefault="001B5BC8">
            <w:pPr>
              <w:rPr>
                <w:bCs/>
                <w:lang w:val="en-US"/>
              </w:rPr>
            </w:pPr>
          </w:p>
        </w:tc>
        <w:tc>
          <w:tcPr>
            <w:tcW w:w="1023" w:type="dxa"/>
          </w:tcPr>
          <w:p w:rsidR="001B5BC8" w:rsidRPr="001B5BC8" w:rsidRDefault="001B5BC8">
            <w:pPr>
              <w:rPr>
                <w:bCs/>
                <w:lang w:val="en-US"/>
              </w:rPr>
            </w:pPr>
          </w:p>
        </w:tc>
      </w:tr>
      <w:tr w:rsidR="001B5BC8" w:rsidRPr="001B5BC8" w:rsidTr="00591E20">
        <w:tc>
          <w:tcPr>
            <w:tcW w:w="1489" w:type="dxa"/>
          </w:tcPr>
          <w:p w:rsidR="001B5BC8" w:rsidRPr="00B437DE" w:rsidRDefault="001B5BC8">
            <w:pPr>
              <w:rPr>
                <w:bCs/>
              </w:rPr>
            </w:pPr>
            <w:r w:rsidRPr="00B437DE">
              <w:rPr>
                <w:bCs/>
              </w:rPr>
              <w:t>Biobank</w:t>
            </w:r>
          </w:p>
        </w:tc>
        <w:tc>
          <w:tcPr>
            <w:tcW w:w="2447" w:type="dxa"/>
          </w:tcPr>
          <w:p w:rsidR="001B5BC8" w:rsidRPr="001B5BC8" w:rsidRDefault="001B5BC8" w:rsidP="00A6186F">
            <w:pPr>
              <w:rPr>
                <w:bCs/>
                <w:lang w:val="en-US"/>
              </w:rPr>
            </w:pPr>
            <w:r w:rsidRPr="001B5BC8">
              <w:rPr>
                <w:bCs/>
                <w:lang w:val="en-US"/>
              </w:rPr>
              <w:t xml:space="preserve">Saan, ID-Quest, AMC, UMC, VUMC, ASG-CVI, Semantoya </w:t>
            </w:r>
          </w:p>
          <w:p w:rsidR="001B5BC8" w:rsidRPr="001B5BC8" w:rsidRDefault="001B5BC8" w:rsidP="00A6186F">
            <w:pPr>
              <w:rPr>
                <w:bCs/>
                <w:lang w:val="en-US"/>
              </w:rPr>
            </w:pPr>
          </w:p>
        </w:tc>
        <w:tc>
          <w:tcPr>
            <w:tcW w:w="4329" w:type="dxa"/>
          </w:tcPr>
          <w:p w:rsidR="001B5BC8" w:rsidRPr="001B5BC8" w:rsidRDefault="001B5BC8">
            <w:pPr>
              <w:rPr>
                <w:bCs/>
                <w:lang w:val="en-US"/>
              </w:rPr>
            </w:pPr>
          </w:p>
        </w:tc>
        <w:tc>
          <w:tcPr>
            <w:tcW w:w="1023" w:type="dxa"/>
          </w:tcPr>
          <w:p w:rsidR="001B5BC8" w:rsidRPr="001B5BC8" w:rsidRDefault="001B5BC8">
            <w:pPr>
              <w:rPr>
                <w:bCs/>
                <w:lang w:val="en-US"/>
              </w:rPr>
            </w:pPr>
          </w:p>
        </w:tc>
      </w:tr>
      <w:tr w:rsidR="001B5BC8" w:rsidRPr="00B437DE" w:rsidTr="00591E20">
        <w:tc>
          <w:tcPr>
            <w:tcW w:w="1489" w:type="dxa"/>
          </w:tcPr>
          <w:p w:rsidR="001B5BC8" w:rsidRPr="00B437DE" w:rsidRDefault="001B5BC8">
            <w:pPr>
              <w:rPr>
                <w:bCs/>
              </w:rPr>
            </w:pPr>
            <w:r w:rsidRPr="00B437DE">
              <w:rPr>
                <w:bCs/>
              </w:rPr>
              <w:t>Detailhandel distributie</w:t>
            </w:r>
          </w:p>
        </w:tc>
        <w:tc>
          <w:tcPr>
            <w:tcW w:w="2447" w:type="dxa"/>
          </w:tcPr>
          <w:p w:rsidR="001B5BC8" w:rsidRPr="00B437DE" w:rsidRDefault="001B5BC8" w:rsidP="00A6186F">
            <w:pPr>
              <w:rPr>
                <w:bCs/>
              </w:rPr>
            </w:pPr>
            <w:r>
              <w:rPr>
                <w:bCs/>
              </w:rPr>
              <w:t>Hema</w:t>
            </w:r>
          </w:p>
        </w:tc>
        <w:tc>
          <w:tcPr>
            <w:tcW w:w="4329" w:type="dxa"/>
          </w:tcPr>
          <w:p w:rsidR="001B5BC8" w:rsidRPr="00B437DE" w:rsidRDefault="001B5BC8">
            <w:pPr>
              <w:rPr>
                <w:bCs/>
              </w:rPr>
            </w:pPr>
          </w:p>
        </w:tc>
        <w:tc>
          <w:tcPr>
            <w:tcW w:w="1023" w:type="dxa"/>
          </w:tcPr>
          <w:p w:rsidR="001B5BC8" w:rsidRPr="00B437DE" w:rsidRDefault="001B5BC8">
            <w:pPr>
              <w:rPr>
                <w:bCs/>
              </w:rPr>
            </w:pPr>
          </w:p>
        </w:tc>
      </w:tr>
      <w:tr w:rsidR="001B5BC8" w:rsidRPr="001B5BC8" w:rsidTr="00591E20">
        <w:tc>
          <w:tcPr>
            <w:tcW w:w="1489" w:type="dxa"/>
          </w:tcPr>
          <w:p w:rsidR="001B5BC8" w:rsidRPr="00B437DE" w:rsidRDefault="001B5BC8">
            <w:pPr>
              <w:rPr>
                <w:bCs/>
              </w:rPr>
            </w:pPr>
            <w:r>
              <w:rPr>
                <w:bCs/>
              </w:rPr>
              <w:t>Kleding recycling</w:t>
            </w:r>
          </w:p>
        </w:tc>
        <w:tc>
          <w:tcPr>
            <w:tcW w:w="2447" w:type="dxa"/>
          </w:tcPr>
          <w:p w:rsidR="001B5BC8" w:rsidRPr="001772B3" w:rsidRDefault="001B5BC8" w:rsidP="00A6186F">
            <w:pPr>
              <w:rPr>
                <w:bCs/>
                <w:lang w:val="en-US"/>
              </w:rPr>
            </w:pPr>
            <w:r w:rsidRPr="001772B3">
              <w:rPr>
                <w:bCs/>
                <w:lang w:val="en-US"/>
              </w:rPr>
              <w:t>Leger des Heils, Indiform, Dutch Spirit</w:t>
            </w:r>
          </w:p>
        </w:tc>
        <w:tc>
          <w:tcPr>
            <w:tcW w:w="4329" w:type="dxa"/>
          </w:tcPr>
          <w:p w:rsidR="001B5BC8" w:rsidRPr="001772B3" w:rsidRDefault="001B5BC8">
            <w:pPr>
              <w:rPr>
                <w:bCs/>
                <w:lang w:val="en-US"/>
              </w:rPr>
            </w:pPr>
          </w:p>
        </w:tc>
        <w:tc>
          <w:tcPr>
            <w:tcW w:w="1023" w:type="dxa"/>
          </w:tcPr>
          <w:p w:rsidR="001B5BC8" w:rsidRPr="001772B3" w:rsidRDefault="001B5BC8">
            <w:pPr>
              <w:rPr>
                <w:bCs/>
                <w:lang w:val="en-US"/>
              </w:rPr>
            </w:pPr>
          </w:p>
        </w:tc>
      </w:tr>
      <w:tr w:rsidR="001B5BC8" w:rsidRPr="00B437DE" w:rsidTr="00591E20">
        <w:tc>
          <w:tcPr>
            <w:tcW w:w="1489" w:type="dxa"/>
          </w:tcPr>
          <w:p w:rsidR="001B5BC8" w:rsidRPr="00B437DE" w:rsidRDefault="001B5BC8">
            <w:pPr>
              <w:rPr>
                <w:bCs/>
              </w:rPr>
            </w:pPr>
            <w:r w:rsidRPr="00B437DE">
              <w:rPr>
                <w:bCs/>
              </w:rPr>
              <w:t>Bouw logistiek</w:t>
            </w:r>
          </w:p>
        </w:tc>
        <w:tc>
          <w:tcPr>
            <w:tcW w:w="2447" w:type="dxa"/>
          </w:tcPr>
          <w:p w:rsidR="001B5BC8" w:rsidRPr="00B437DE" w:rsidRDefault="001B5BC8" w:rsidP="00A6186F">
            <w:pPr>
              <w:rPr>
                <w:bCs/>
              </w:rPr>
            </w:pPr>
            <w:r>
              <w:rPr>
                <w:bCs/>
              </w:rPr>
              <w:t>Reimert bouw, Ter Haak, Kon. Saan, OMFL</w:t>
            </w:r>
          </w:p>
        </w:tc>
        <w:tc>
          <w:tcPr>
            <w:tcW w:w="4329" w:type="dxa"/>
          </w:tcPr>
          <w:p w:rsidR="001B5BC8" w:rsidRPr="00B437DE" w:rsidRDefault="001B5BC8">
            <w:pPr>
              <w:rPr>
                <w:bCs/>
              </w:rPr>
            </w:pPr>
          </w:p>
        </w:tc>
        <w:tc>
          <w:tcPr>
            <w:tcW w:w="1023" w:type="dxa"/>
          </w:tcPr>
          <w:p w:rsidR="001B5BC8" w:rsidRPr="00B437DE" w:rsidRDefault="001B5BC8">
            <w:pPr>
              <w:rPr>
                <w:bCs/>
              </w:rPr>
            </w:pPr>
          </w:p>
        </w:tc>
      </w:tr>
      <w:tr w:rsidR="001B5BC8" w:rsidRPr="00B437DE" w:rsidTr="00591E20">
        <w:tc>
          <w:tcPr>
            <w:tcW w:w="1489" w:type="dxa"/>
          </w:tcPr>
          <w:p w:rsidR="001B5BC8" w:rsidRPr="00B437DE" w:rsidRDefault="001B5BC8">
            <w:pPr>
              <w:rPr>
                <w:bCs/>
              </w:rPr>
            </w:pPr>
            <w:r w:rsidRPr="00B437DE">
              <w:rPr>
                <w:bCs/>
              </w:rPr>
              <w:t>Evenementen opslag</w:t>
            </w:r>
          </w:p>
        </w:tc>
        <w:tc>
          <w:tcPr>
            <w:tcW w:w="2447" w:type="dxa"/>
          </w:tcPr>
          <w:p w:rsidR="001B5BC8" w:rsidRPr="00B437DE" w:rsidRDefault="001B5BC8" w:rsidP="00A6186F">
            <w:pPr>
              <w:rPr>
                <w:bCs/>
              </w:rPr>
            </w:pPr>
            <w:r>
              <w:rPr>
                <w:bCs/>
              </w:rPr>
              <w:t>Saan</w:t>
            </w:r>
          </w:p>
        </w:tc>
        <w:tc>
          <w:tcPr>
            <w:tcW w:w="4329" w:type="dxa"/>
          </w:tcPr>
          <w:p w:rsidR="001B5BC8" w:rsidRPr="00B437DE" w:rsidRDefault="001B5BC8">
            <w:pPr>
              <w:rPr>
                <w:bCs/>
              </w:rPr>
            </w:pPr>
          </w:p>
        </w:tc>
        <w:tc>
          <w:tcPr>
            <w:tcW w:w="1023" w:type="dxa"/>
          </w:tcPr>
          <w:p w:rsidR="001B5BC8" w:rsidRPr="00B437DE" w:rsidRDefault="001B5BC8">
            <w:pPr>
              <w:rPr>
                <w:bCs/>
              </w:rPr>
            </w:pPr>
          </w:p>
        </w:tc>
      </w:tr>
      <w:tr w:rsidR="001B5BC8" w:rsidRPr="00B437DE" w:rsidTr="00591E20">
        <w:tc>
          <w:tcPr>
            <w:tcW w:w="1489" w:type="dxa"/>
          </w:tcPr>
          <w:p w:rsidR="001B5BC8" w:rsidRPr="00B437DE" w:rsidRDefault="001B5BC8">
            <w:pPr>
              <w:rPr>
                <w:bCs/>
              </w:rPr>
            </w:pPr>
            <w:r w:rsidRPr="00B437DE">
              <w:rPr>
                <w:bCs/>
              </w:rPr>
              <w:t>Haven</w:t>
            </w:r>
          </w:p>
        </w:tc>
        <w:tc>
          <w:tcPr>
            <w:tcW w:w="2447" w:type="dxa"/>
          </w:tcPr>
          <w:p w:rsidR="001B5BC8" w:rsidRPr="00B437DE" w:rsidRDefault="001B5BC8" w:rsidP="00A6186F">
            <w:pPr>
              <w:rPr>
                <w:bCs/>
              </w:rPr>
            </w:pPr>
            <w:r>
              <w:rPr>
                <w:bCs/>
              </w:rPr>
              <w:t>Reimert Bouw&amp; Infra, Ploeger transport, Provincie Flevoland, Haven Amsterdam</w:t>
            </w:r>
          </w:p>
        </w:tc>
        <w:tc>
          <w:tcPr>
            <w:tcW w:w="4329" w:type="dxa"/>
          </w:tcPr>
          <w:p w:rsidR="001B5BC8" w:rsidRPr="00B437DE" w:rsidRDefault="001B5BC8">
            <w:pPr>
              <w:rPr>
                <w:bCs/>
              </w:rPr>
            </w:pPr>
          </w:p>
        </w:tc>
        <w:tc>
          <w:tcPr>
            <w:tcW w:w="1023" w:type="dxa"/>
          </w:tcPr>
          <w:p w:rsidR="001B5BC8" w:rsidRPr="00B437DE" w:rsidRDefault="001B5BC8">
            <w:pPr>
              <w:rPr>
                <w:bCs/>
              </w:rPr>
            </w:pPr>
          </w:p>
        </w:tc>
      </w:tr>
      <w:tr w:rsidR="001B5BC8" w:rsidRPr="00B437DE" w:rsidTr="00591E20">
        <w:tc>
          <w:tcPr>
            <w:tcW w:w="1489" w:type="dxa"/>
          </w:tcPr>
          <w:p w:rsidR="001B5BC8" w:rsidRPr="00B437DE" w:rsidRDefault="001B5BC8">
            <w:pPr>
              <w:rPr>
                <w:bCs/>
              </w:rPr>
            </w:pPr>
            <w:r w:rsidRPr="00B437DE">
              <w:rPr>
                <w:bCs/>
              </w:rPr>
              <w:t>Spoor</w:t>
            </w:r>
          </w:p>
        </w:tc>
        <w:tc>
          <w:tcPr>
            <w:tcW w:w="2447" w:type="dxa"/>
          </w:tcPr>
          <w:p w:rsidR="001B5BC8" w:rsidRPr="00B437DE" w:rsidRDefault="001B5BC8" w:rsidP="00A6186F">
            <w:pPr>
              <w:rPr>
                <w:bCs/>
              </w:rPr>
            </w:pPr>
            <w:r>
              <w:rPr>
                <w:bCs/>
              </w:rPr>
              <w:t>NS</w:t>
            </w:r>
          </w:p>
        </w:tc>
        <w:tc>
          <w:tcPr>
            <w:tcW w:w="4329" w:type="dxa"/>
          </w:tcPr>
          <w:p w:rsidR="001B5BC8" w:rsidRPr="00B437DE" w:rsidRDefault="001B5BC8">
            <w:pPr>
              <w:rPr>
                <w:bCs/>
              </w:rPr>
            </w:pPr>
          </w:p>
        </w:tc>
        <w:tc>
          <w:tcPr>
            <w:tcW w:w="1023" w:type="dxa"/>
          </w:tcPr>
          <w:p w:rsidR="001B5BC8" w:rsidRPr="00B437DE" w:rsidRDefault="001B5BC8">
            <w:pPr>
              <w:rPr>
                <w:bCs/>
              </w:rPr>
            </w:pPr>
          </w:p>
        </w:tc>
      </w:tr>
    </w:tbl>
    <w:p w:rsidR="00B437DE" w:rsidRPr="00B437DE" w:rsidRDefault="00B437DE" w:rsidP="00F92197">
      <w:pPr>
        <w:spacing w:after="0" w:line="240" w:lineRule="auto"/>
        <w:rPr>
          <w:b/>
          <w:bCs/>
          <w:sz w:val="32"/>
          <w:szCs w:val="32"/>
        </w:rPr>
      </w:pPr>
    </w:p>
    <w:p w:rsidR="00B437DE" w:rsidRPr="00B437DE" w:rsidRDefault="00B437DE">
      <w:pPr>
        <w:rPr>
          <w:b/>
          <w:bCs/>
          <w:sz w:val="32"/>
          <w:szCs w:val="32"/>
        </w:rPr>
      </w:pPr>
      <w:r w:rsidRPr="00B437DE">
        <w:rPr>
          <w:b/>
          <w:bCs/>
          <w:sz w:val="32"/>
          <w:szCs w:val="32"/>
        </w:rPr>
        <w:br w:type="page"/>
      </w:r>
    </w:p>
    <w:p w:rsidR="00424F51" w:rsidRPr="00424F51" w:rsidRDefault="00424F51" w:rsidP="00F92197">
      <w:pPr>
        <w:spacing w:after="0" w:line="240" w:lineRule="auto"/>
        <w:rPr>
          <w:b/>
          <w:bCs/>
          <w:sz w:val="32"/>
          <w:szCs w:val="32"/>
        </w:rPr>
      </w:pPr>
      <w:r w:rsidRPr="00424F51">
        <w:rPr>
          <w:b/>
          <w:bCs/>
          <w:sz w:val="32"/>
          <w:szCs w:val="32"/>
        </w:rPr>
        <w:lastRenderedPageBreak/>
        <w:t>Bijlage 1: Wat is de EDBA</w:t>
      </w:r>
    </w:p>
    <w:p w:rsidR="00424F51" w:rsidRDefault="00424F51" w:rsidP="00F92197">
      <w:pPr>
        <w:spacing w:after="0" w:line="240" w:lineRule="auto"/>
        <w:rPr>
          <w:bCs/>
        </w:rPr>
      </w:pPr>
    </w:p>
    <w:p w:rsidR="00424F51" w:rsidRPr="00503A19" w:rsidRDefault="00424F51" w:rsidP="00503A19">
      <w:pPr>
        <w:pStyle w:val="Lijstalinea"/>
        <w:numPr>
          <w:ilvl w:val="0"/>
          <w:numId w:val="8"/>
        </w:numPr>
        <w:spacing w:after="0" w:line="240" w:lineRule="auto"/>
        <w:rPr>
          <w:b/>
          <w:bCs/>
          <w:sz w:val="28"/>
          <w:szCs w:val="28"/>
        </w:rPr>
      </w:pPr>
      <w:r w:rsidRPr="00503A19">
        <w:rPr>
          <w:b/>
          <w:bCs/>
          <w:sz w:val="28"/>
          <w:szCs w:val="28"/>
        </w:rPr>
        <w:t>Doelstelling van de Economic Developpment Board</w:t>
      </w:r>
    </w:p>
    <w:p w:rsidR="00424F51" w:rsidRDefault="00424F51" w:rsidP="00F92197">
      <w:pPr>
        <w:spacing w:after="0" w:line="240" w:lineRule="auto"/>
        <w:rPr>
          <w:bCs/>
        </w:rPr>
      </w:pPr>
      <w:r>
        <w:rPr>
          <w:bCs/>
        </w:rPr>
        <w:t xml:space="preserve">De EDBA is voortgekomen uit de aanbevelingen van de commissie Meijer over de realisatie van de Schaalsprong Almere. De daarin gesuggereerde EDBA is verantwoordelijk voor de realisatie van 100.000 extra arbeidsplaatsen in 20 jaar………………………………………. </w:t>
      </w:r>
    </w:p>
    <w:p w:rsidR="00424F51" w:rsidRDefault="00424F51" w:rsidP="00503A19">
      <w:pPr>
        <w:spacing w:after="0" w:line="240" w:lineRule="auto"/>
        <w:jc w:val="center"/>
        <w:rPr>
          <w:bCs/>
        </w:rPr>
      </w:pPr>
      <w:r w:rsidRPr="00424F51">
        <w:rPr>
          <w:bCs/>
        </w:rPr>
        <w:object w:dxaOrig="7181" w:dyaOrig="5401">
          <v:shape id="_x0000_i1030" type="#_x0000_t75" style="width:359.05pt;height:270.25pt" o:ole="">
            <v:imagedata r:id="rId35" o:title=""/>
          </v:shape>
          <o:OLEObject Type="Embed" ProgID="PowerPoint.Slide.12" ShapeID="_x0000_i1030" DrawAspect="Content" ObjectID="_1346525629" r:id="rId36"/>
        </w:object>
      </w:r>
    </w:p>
    <w:p w:rsidR="00424F51" w:rsidRDefault="00424F51" w:rsidP="00F92197">
      <w:pPr>
        <w:spacing w:after="0" w:line="240" w:lineRule="auto"/>
        <w:rPr>
          <w:bCs/>
        </w:rPr>
      </w:pPr>
    </w:p>
    <w:p w:rsidR="00424F51" w:rsidRPr="00503A19" w:rsidRDefault="00424F51" w:rsidP="00503A19">
      <w:pPr>
        <w:pStyle w:val="Lijstalinea"/>
        <w:numPr>
          <w:ilvl w:val="0"/>
          <w:numId w:val="8"/>
        </w:numPr>
        <w:spacing w:after="0" w:line="240" w:lineRule="auto"/>
        <w:rPr>
          <w:b/>
          <w:bCs/>
          <w:sz w:val="28"/>
          <w:szCs w:val="28"/>
        </w:rPr>
      </w:pPr>
      <w:r w:rsidRPr="00503A19">
        <w:rPr>
          <w:b/>
          <w:bCs/>
          <w:sz w:val="28"/>
          <w:szCs w:val="28"/>
        </w:rPr>
        <w:t>Organisatie van de Economic Development Board:</w:t>
      </w:r>
    </w:p>
    <w:p w:rsidR="00424F51" w:rsidRDefault="00424F51" w:rsidP="00F92197">
      <w:pPr>
        <w:spacing w:after="0" w:line="240" w:lineRule="auto"/>
        <w:rPr>
          <w:bCs/>
        </w:rPr>
      </w:pPr>
      <w:r>
        <w:rPr>
          <w:bCs/>
        </w:rPr>
        <w:t xml:space="preserve">De EDBA bestaat uit een bestuur, cluster tafels en  een bureau, ……… </w:t>
      </w:r>
    </w:p>
    <w:p w:rsidR="00424F51" w:rsidRDefault="00424F51" w:rsidP="00503A19">
      <w:pPr>
        <w:spacing w:after="0" w:line="240" w:lineRule="auto"/>
        <w:jc w:val="center"/>
        <w:rPr>
          <w:bCs/>
        </w:rPr>
      </w:pPr>
      <w:r w:rsidRPr="00424F51">
        <w:rPr>
          <w:bCs/>
        </w:rPr>
        <w:object w:dxaOrig="7181" w:dyaOrig="5401">
          <v:shape id="_x0000_i1031" type="#_x0000_t75" style="width:359.05pt;height:270.25pt" o:ole="">
            <v:imagedata r:id="rId37" o:title=""/>
          </v:shape>
          <o:OLEObject Type="Embed" ProgID="PowerPoint.Slide.12" ShapeID="_x0000_i1031" DrawAspect="Content" ObjectID="_1346525630" r:id="rId38"/>
        </w:object>
      </w:r>
    </w:p>
    <w:p w:rsidR="00424F51" w:rsidRDefault="00424F51" w:rsidP="00424F51">
      <w:pPr>
        <w:spacing w:after="0" w:line="240" w:lineRule="auto"/>
        <w:rPr>
          <w:bCs/>
        </w:rPr>
      </w:pPr>
      <w:r>
        <w:rPr>
          <w:bCs/>
        </w:rPr>
        <w:t>Het bestuur bestaat uit: Annemarie Jorritsma voorzitter</w:t>
      </w:r>
      <w:r w:rsidR="004D560C">
        <w:rPr>
          <w:bCs/>
        </w:rPr>
        <w:t>, ……..</w:t>
      </w:r>
    </w:p>
    <w:p w:rsidR="00424F51" w:rsidRPr="00503A19" w:rsidRDefault="00424F51" w:rsidP="00503A19">
      <w:pPr>
        <w:pStyle w:val="Lijstalinea"/>
        <w:numPr>
          <w:ilvl w:val="0"/>
          <w:numId w:val="8"/>
        </w:numPr>
        <w:spacing w:after="0" w:line="240" w:lineRule="auto"/>
        <w:rPr>
          <w:b/>
          <w:bCs/>
          <w:sz w:val="28"/>
          <w:szCs w:val="28"/>
        </w:rPr>
      </w:pPr>
      <w:r w:rsidRPr="00503A19">
        <w:rPr>
          <w:b/>
          <w:bCs/>
          <w:sz w:val="28"/>
          <w:szCs w:val="28"/>
        </w:rPr>
        <w:lastRenderedPageBreak/>
        <w:t>Rol EDBA in gemeentelijke, provinciale en particuliere context</w:t>
      </w:r>
    </w:p>
    <w:p w:rsidR="00424F51" w:rsidRDefault="004D560C" w:rsidP="00F92197">
      <w:pPr>
        <w:spacing w:after="0" w:line="240" w:lineRule="auto"/>
        <w:rPr>
          <w:bCs/>
        </w:rPr>
      </w:pPr>
      <w:r>
        <w:rPr>
          <w:bCs/>
        </w:rPr>
        <w:t>Coördinator</w:t>
      </w:r>
      <w:r w:rsidR="00424F51">
        <w:rPr>
          <w:bCs/>
        </w:rPr>
        <w:t xml:space="preserve"> van alle </w:t>
      </w:r>
      <w:r>
        <w:rPr>
          <w:bCs/>
        </w:rPr>
        <w:t>initiatieven</w:t>
      </w:r>
      <w:r w:rsidR="00424F51">
        <w:rPr>
          <w:bCs/>
        </w:rPr>
        <w:t xml:space="preserve"> die leiden tot </w:t>
      </w:r>
      <w:r>
        <w:rPr>
          <w:bCs/>
        </w:rPr>
        <w:t>werkgelegenheid</w:t>
      </w:r>
      <w:r w:rsidR="00424F51">
        <w:rPr>
          <w:bCs/>
        </w:rPr>
        <w:t>?</w:t>
      </w:r>
    </w:p>
    <w:p w:rsidR="00222EAC" w:rsidRDefault="00222EAC" w:rsidP="00F92197">
      <w:pPr>
        <w:spacing w:after="0" w:line="240" w:lineRule="auto"/>
        <w:rPr>
          <w:bCs/>
        </w:rPr>
      </w:pPr>
    </w:p>
    <w:p w:rsidR="00222EAC" w:rsidRDefault="00222EAC" w:rsidP="00F92197">
      <w:pPr>
        <w:spacing w:after="0" w:line="240" w:lineRule="auto"/>
        <w:rPr>
          <w:bCs/>
        </w:rPr>
      </w:pPr>
    </w:p>
    <w:p w:rsidR="00222EAC" w:rsidRPr="00222EAC" w:rsidRDefault="00222EAC" w:rsidP="007D78A3">
      <w:pPr>
        <w:rPr>
          <w:b/>
          <w:bCs/>
          <w:sz w:val="32"/>
          <w:szCs w:val="32"/>
        </w:rPr>
      </w:pPr>
      <w:r w:rsidRPr="00222EAC">
        <w:rPr>
          <w:b/>
          <w:bCs/>
          <w:sz w:val="32"/>
          <w:szCs w:val="32"/>
        </w:rPr>
        <w:t>Bijalge 2 De tafel Handel en Logistiek</w:t>
      </w:r>
    </w:p>
    <w:p w:rsidR="00222EAC" w:rsidRDefault="00222EAC" w:rsidP="00F92197">
      <w:pPr>
        <w:spacing w:after="0" w:line="240" w:lineRule="auto"/>
        <w:rPr>
          <w:bCs/>
        </w:rPr>
      </w:pPr>
    </w:p>
    <w:p w:rsidR="00222EAC" w:rsidRPr="00222EAC" w:rsidRDefault="00222EAC" w:rsidP="00222EAC">
      <w:pPr>
        <w:pStyle w:val="Lijstalinea"/>
        <w:numPr>
          <w:ilvl w:val="0"/>
          <w:numId w:val="9"/>
        </w:numPr>
        <w:spacing w:after="0" w:line="240" w:lineRule="auto"/>
        <w:rPr>
          <w:bCs/>
        </w:rPr>
      </w:pPr>
      <w:r w:rsidRPr="00222EAC">
        <w:rPr>
          <w:bCs/>
        </w:rPr>
        <w:t>Deelnemers</w:t>
      </w:r>
    </w:p>
    <w:p w:rsidR="00222EAC" w:rsidRDefault="00222EAC" w:rsidP="00F92197">
      <w:pPr>
        <w:spacing w:after="0" w:line="240" w:lineRule="auto"/>
        <w:rPr>
          <w:bCs/>
        </w:rPr>
      </w:pPr>
    </w:p>
    <w:tbl>
      <w:tblPr>
        <w:tblStyle w:val="Tabelraster"/>
        <w:tblW w:w="0" w:type="auto"/>
        <w:tblLook w:val="04A0"/>
      </w:tblPr>
      <w:tblGrid>
        <w:gridCol w:w="1951"/>
        <w:gridCol w:w="4536"/>
        <w:gridCol w:w="2725"/>
      </w:tblGrid>
      <w:tr w:rsidR="000C7F30" w:rsidTr="000C7F30">
        <w:tc>
          <w:tcPr>
            <w:tcW w:w="1951" w:type="dxa"/>
          </w:tcPr>
          <w:p w:rsidR="000C7F30" w:rsidRDefault="000C7F30" w:rsidP="00F92197">
            <w:pPr>
              <w:rPr>
                <w:bCs/>
              </w:rPr>
            </w:pPr>
            <w:r>
              <w:rPr>
                <w:bCs/>
              </w:rPr>
              <w:t>Naam organisatie</w:t>
            </w:r>
          </w:p>
        </w:tc>
        <w:tc>
          <w:tcPr>
            <w:tcW w:w="4536" w:type="dxa"/>
          </w:tcPr>
          <w:p w:rsidR="000C7F30" w:rsidRDefault="000C7F30" w:rsidP="00F92197">
            <w:pPr>
              <w:rPr>
                <w:bCs/>
              </w:rPr>
            </w:pPr>
            <w:r>
              <w:rPr>
                <w:bCs/>
              </w:rPr>
              <w:t>Activiteit</w:t>
            </w:r>
          </w:p>
        </w:tc>
        <w:tc>
          <w:tcPr>
            <w:tcW w:w="2725" w:type="dxa"/>
          </w:tcPr>
          <w:p w:rsidR="000C7F30" w:rsidRDefault="000C7F30" w:rsidP="00F92197">
            <w:pPr>
              <w:rPr>
                <w:bCs/>
              </w:rPr>
            </w:pPr>
            <w:r>
              <w:rPr>
                <w:bCs/>
              </w:rPr>
              <w:t>Contactpersoon</w:t>
            </w:r>
          </w:p>
        </w:tc>
      </w:tr>
      <w:tr w:rsidR="001B5BC8" w:rsidTr="000C7F30">
        <w:tc>
          <w:tcPr>
            <w:tcW w:w="1951" w:type="dxa"/>
          </w:tcPr>
          <w:p w:rsidR="001B5BC8" w:rsidRDefault="001B5BC8" w:rsidP="00A6186F">
            <w:pPr>
              <w:rPr>
                <w:bCs/>
              </w:rPr>
            </w:pPr>
            <w:r>
              <w:rPr>
                <w:bCs/>
              </w:rPr>
              <w:t>Antalis</w:t>
            </w:r>
          </w:p>
          <w:p w:rsidR="001B5BC8" w:rsidRDefault="001B5BC8" w:rsidP="00A6186F">
            <w:pPr>
              <w:rPr>
                <w:bCs/>
              </w:rPr>
            </w:pPr>
            <w:r>
              <w:rPr>
                <w:bCs/>
              </w:rPr>
              <w:t>BBL</w:t>
            </w:r>
          </w:p>
          <w:p w:rsidR="001B5BC8" w:rsidRDefault="001B5BC8" w:rsidP="00A6186F">
            <w:pPr>
              <w:rPr>
                <w:bCs/>
              </w:rPr>
            </w:pPr>
            <w:r>
              <w:rPr>
                <w:bCs/>
              </w:rPr>
              <w:t>Bas Group</w:t>
            </w:r>
          </w:p>
          <w:p w:rsidR="001B5BC8" w:rsidRDefault="001B5BC8" w:rsidP="00A6186F">
            <w:pPr>
              <w:rPr>
                <w:bCs/>
              </w:rPr>
            </w:pPr>
            <w:r>
              <w:rPr>
                <w:bCs/>
              </w:rPr>
              <w:t>Ter Haak Logistics</w:t>
            </w:r>
          </w:p>
          <w:p w:rsidR="001B5BC8" w:rsidRDefault="001B5BC8" w:rsidP="00A6186F">
            <w:pPr>
              <w:rPr>
                <w:bCs/>
              </w:rPr>
            </w:pPr>
            <w:r>
              <w:rPr>
                <w:bCs/>
              </w:rPr>
              <w:t>OMALA</w:t>
            </w:r>
          </w:p>
          <w:p w:rsidR="001B5BC8" w:rsidRDefault="001B5BC8" w:rsidP="00A6186F">
            <w:pPr>
              <w:rPr>
                <w:bCs/>
              </w:rPr>
            </w:pPr>
            <w:r>
              <w:rPr>
                <w:bCs/>
              </w:rPr>
              <w:t>Airport Lelystad</w:t>
            </w:r>
          </w:p>
          <w:p w:rsidR="001B5BC8" w:rsidRDefault="001B5BC8" w:rsidP="00A6186F">
            <w:pPr>
              <w:rPr>
                <w:bCs/>
              </w:rPr>
            </w:pPr>
            <w:r>
              <w:rPr>
                <w:bCs/>
              </w:rPr>
              <w:t>Kamer van Koophandel</w:t>
            </w:r>
          </w:p>
          <w:p w:rsidR="001B5BC8" w:rsidRDefault="001B5BC8" w:rsidP="00A6186F">
            <w:pPr>
              <w:rPr>
                <w:bCs/>
              </w:rPr>
            </w:pPr>
            <w:r>
              <w:rPr>
                <w:bCs/>
              </w:rPr>
              <w:t>HvA – TNO</w:t>
            </w:r>
          </w:p>
          <w:p w:rsidR="001B5BC8" w:rsidRDefault="001B5BC8" w:rsidP="00A6186F">
            <w:pPr>
              <w:rPr>
                <w:bCs/>
              </w:rPr>
            </w:pPr>
            <w:r>
              <w:rPr>
                <w:bCs/>
              </w:rPr>
              <w:t>Provincie Flevoland</w:t>
            </w:r>
          </w:p>
          <w:p w:rsidR="001B5BC8" w:rsidRDefault="001B5BC8" w:rsidP="00A6186F">
            <w:pPr>
              <w:rPr>
                <w:bCs/>
              </w:rPr>
            </w:pPr>
            <w:r>
              <w:rPr>
                <w:bCs/>
              </w:rPr>
              <w:t>Scala</w:t>
            </w:r>
          </w:p>
          <w:p w:rsidR="001B5BC8" w:rsidRDefault="001B5BC8" w:rsidP="00A6186F">
            <w:pPr>
              <w:rPr>
                <w:bCs/>
              </w:rPr>
            </w:pPr>
            <w:r>
              <w:rPr>
                <w:bCs/>
              </w:rPr>
              <w:t>NDL</w:t>
            </w:r>
          </w:p>
          <w:p w:rsidR="001B5BC8" w:rsidRDefault="001B5BC8" w:rsidP="00A6186F">
            <w:pPr>
              <w:rPr>
                <w:bCs/>
              </w:rPr>
            </w:pPr>
            <w:r>
              <w:rPr>
                <w:bCs/>
              </w:rPr>
              <w:t>Yanmar</w:t>
            </w:r>
          </w:p>
          <w:p w:rsidR="001B5BC8" w:rsidRDefault="001B5BC8" w:rsidP="00A6186F">
            <w:pPr>
              <w:rPr>
                <w:bCs/>
              </w:rPr>
            </w:pPr>
            <w:r>
              <w:rPr>
                <w:bCs/>
              </w:rPr>
              <w:t>Staples</w:t>
            </w:r>
          </w:p>
          <w:p w:rsidR="001B5BC8" w:rsidRDefault="001B5BC8" w:rsidP="00A6186F">
            <w:pPr>
              <w:rPr>
                <w:bCs/>
              </w:rPr>
            </w:pPr>
            <w:r>
              <w:rPr>
                <w:bCs/>
              </w:rPr>
              <w:t>TCN</w:t>
            </w:r>
          </w:p>
          <w:p w:rsidR="001B5BC8" w:rsidRDefault="001B5BC8" w:rsidP="00A6186F">
            <w:pPr>
              <w:rPr>
                <w:bCs/>
              </w:rPr>
            </w:pPr>
            <w:r>
              <w:rPr>
                <w:bCs/>
              </w:rPr>
              <w:t>Abbott Healthcare</w:t>
            </w:r>
          </w:p>
          <w:p w:rsidR="001B5BC8" w:rsidRDefault="001B5BC8" w:rsidP="00A6186F">
            <w:pPr>
              <w:rPr>
                <w:bCs/>
              </w:rPr>
            </w:pPr>
            <w:r>
              <w:rPr>
                <w:bCs/>
              </w:rPr>
              <w:t>Groenewout</w:t>
            </w:r>
          </w:p>
          <w:p w:rsidR="001B5BC8" w:rsidRDefault="001B5BC8" w:rsidP="00A6186F">
            <w:pPr>
              <w:rPr>
                <w:bCs/>
              </w:rPr>
            </w:pPr>
            <w:r>
              <w:rPr>
                <w:bCs/>
              </w:rPr>
              <w:t>X-ence</w:t>
            </w:r>
          </w:p>
          <w:p w:rsidR="001B5BC8" w:rsidRDefault="001B5BC8" w:rsidP="00A6186F">
            <w:pPr>
              <w:rPr>
                <w:bCs/>
              </w:rPr>
            </w:pPr>
            <w:r>
              <w:rPr>
                <w:bCs/>
              </w:rPr>
              <w:t>Prologis</w:t>
            </w:r>
          </w:p>
          <w:p w:rsidR="001B5BC8" w:rsidRDefault="001B5BC8" w:rsidP="00A6186F">
            <w:pPr>
              <w:rPr>
                <w:bCs/>
              </w:rPr>
            </w:pPr>
            <w:r>
              <w:rPr>
                <w:bCs/>
              </w:rPr>
              <w:t>ID-Quest</w:t>
            </w:r>
          </w:p>
          <w:p w:rsidR="001B5BC8" w:rsidRDefault="001B5BC8" w:rsidP="00A6186F">
            <w:pPr>
              <w:rPr>
                <w:bCs/>
              </w:rPr>
            </w:pPr>
            <w:r>
              <w:rPr>
                <w:bCs/>
              </w:rPr>
              <w:t>Lammertink</w:t>
            </w:r>
          </w:p>
          <w:p w:rsidR="001B5BC8" w:rsidRDefault="001B5BC8" w:rsidP="00A6186F">
            <w:pPr>
              <w:rPr>
                <w:bCs/>
              </w:rPr>
            </w:pPr>
            <w:r>
              <w:rPr>
                <w:bCs/>
              </w:rPr>
              <w:t>Gemeente Almere</w:t>
            </w:r>
          </w:p>
          <w:p w:rsidR="001B5BC8" w:rsidRDefault="001B5BC8" w:rsidP="00A6186F">
            <w:pPr>
              <w:rPr>
                <w:bCs/>
              </w:rPr>
            </w:pPr>
            <w:r>
              <w:rPr>
                <w:bCs/>
              </w:rPr>
              <w:t>Kon. Saan</w:t>
            </w:r>
          </w:p>
          <w:p w:rsidR="001B5BC8" w:rsidRDefault="001B5BC8" w:rsidP="00A6186F">
            <w:pPr>
              <w:rPr>
                <w:bCs/>
              </w:rPr>
            </w:pPr>
            <w:r>
              <w:rPr>
                <w:bCs/>
              </w:rPr>
              <w:t>Mitsubishi</w:t>
            </w:r>
          </w:p>
          <w:p w:rsidR="001B5BC8" w:rsidRPr="00BD3F68" w:rsidRDefault="001B5BC8" w:rsidP="00A6186F">
            <w:pPr>
              <w:rPr>
                <w:bCs/>
                <w:lang w:val="en-US"/>
              </w:rPr>
            </w:pPr>
            <w:r w:rsidRPr="00BD3F68">
              <w:rPr>
                <w:bCs/>
                <w:lang w:val="en-US"/>
              </w:rPr>
              <w:t>Leger des Heils</w:t>
            </w:r>
          </w:p>
          <w:p w:rsidR="001B5BC8" w:rsidRPr="00BD3F68" w:rsidRDefault="001B5BC8" w:rsidP="00A6186F">
            <w:pPr>
              <w:rPr>
                <w:bCs/>
                <w:lang w:val="en-US"/>
              </w:rPr>
            </w:pPr>
            <w:r w:rsidRPr="00BD3F68">
              <w:rPr>
                <w:bCs/>
                <w:lang w:val="en-US"/>
              </w:rPr>
              <w:t>Indiform</w:t>
            </w:r>
          </w:p>
          <w:p w:rsidR="001B5BC8" w:rsidRPr="00BD3F68" w:rsidRDefault="001B5BC8" w:rsidP="00A6186F">
            <w:pPr>
              <w:rPr>
                <w:bCs/>
                <w:lang w:val="en-US"/>
              </w:rPr>
            </w:pPr>
            <w:r w:rsidRPr="00BD3F68">
              <w:rPr>
                <w:bCs/>
                <w:lang w:val="en-US"/>
              </w:rPr>
              <w:t>Dutch Spirit</w:t>
            </w:r>
          </w:p>
        </w:tc>
        <w:tc>
          <w:tcPr>
            <w:tcW w:w="4536" w:type="dxa"/>
          </w:tcPr>
          <w:p w:rsidR="001B5BC8" w:rsidRDefault="001B5BC8" w:rsidP="00A6186F">
            <w:pPr>
              <w:rPr>
                <w:bCs/>
              </w:rPr>
            </w:pPr>
            <w:r>
              <w:rPr>
                <w:bCs/>
              </w:rPr>
              <w:t>Groothandel in Papier en verpakkingsmateriaal</w:t>
            </w:r>
          </w:p>
          <w:p w:rsidR="001B5BC8" w:rsidRDefault="001B5BC8" w:rsidP="00A6186F">
            <w:pPr>
              <w:rPr>
                <w:bCs/>
              </w:rPr>
            </w:pPr>
            <w:r>
              <w:rPr>
                <w:bCs/>
              </w:rPr>
              <w:t xml:space="preserve">Logistieke Fulfilment dienstverlener </w:t>
            </w:r>
          </w:p>
          <w:p w:rsidR="001B5BC8" w:rsidRDefault="001B5BC8" w:rsidP="00A6186F">
            <w:pPr>
              <w:rPr>
                <w:bCs/>
              </w:rPr>
            </w:pPr>
            <w:r>
              <w:rPr>
                <w:bCs/>
              </w:rPr>
              <w:t xml:space="preserve">Groot en detailhandel Computer artikelen </w:t>
            </w:r>
          </w:p>
          <w:p w:rsidR="001B5BC8" w:rsidRDefault="001B5BC8" w:rsidP="00A6186F">
            <w:pPr>
              <w:rPr>
                <w:bCs/>
              </w:rPr>
            </w:pPr>
            <w:r>
              <w:rPr>
                <w:bCs/>
              </w:rPr>
              <w:t>Logistieke dienstverlener</w:t>
            </w:r>
          </w:p>
          <w:p w:rsidR="001B5BC8" w:rsidRDefault="001B5BC8" w:rsidP="00A6186F">
            <w:pPr>
              <w:rPr>
                <w:bCs/>
              </w:rPr>
            </w:pPr>
            <w:r>
              <w:rPr>
                <w:bCs/>
              </w:rPr>
              <w:t>Bedrijventerrein naast Airport Lelystad</w:t>
            </w:r>
          </w:p>
          <w:p w:rsidR="001B5BC8" w:rsidRDefault="001B5BC8" w:rsidP="00A6186F">
            <w:pPr>
              <w:rPr>
                <w:bCs/>
              </w:rPr>
            </w:pPr>
            <w:r>
              <w:rPr>
                <w:bCs/>
              </w:rPr>
              <w:t>Regionale Luchthaven</w:t>
            </w:r>
          </w:p>
          <w:p w:rsidR="001B5BC8" w:rsidRDefault="001B5BC8" w:rsidP="00A6186F">
            <w:pPr>
              <w:rPr>
                <w:bCs/>
              </w:rPr>
            </w:pPr>
          </w:p>
          <w:p w:rsidR="001B5BC8" w:rsidRDefault="001B5BC8" w:rsidP="00A6186F">
            <w:pPr>
              <w:rPr>
                <w:bCs/>
              </w:rPr>
            </w:pPr>
          </w:p>
          <w:p w:rsidR="001B5BC8" w:rsidRDefault="001B5BC8" w:rsidP="00A6186F">
            <w:pPr>
              <w:rPr>
                <w:bCs/>
              </w:rPr>
            </w:pPr>
            <w:r>
              <w:rPr>
                <w:bCs/>
              </w:rPr>
              <w:t>Onderwijs</w:t>
            </w:r>
          </w:p>
          <w:p w:rsidR="001B5BC8" w:rsidRDefault="001B5BC8" w:rsidP="00A6186F">
            <w:pPr>
              <w:rPr>
                <w:bCs/>
              </w:rPr>
            </w:pPr>
          </w:p>
          <w:p w:rsidR="001B5BC8" w:rsidRDefault="001B5BC8" w:rsidP="00A6186F">
            <w:pPr>
              <w:rPr>
                <w:bCs/>
              </w:rPr>
            </w:pPr>
            <w:r>
              <w:rPr>
                <w:bCs/>
              </w:rPr>
              <w:t>Overheid</w:t>
            </w:r>
          </w:p>
          <w:p w:rsidR="001B5BC8" w:rsidRDefault="001B5BC8" w:rsidP="00A6186F">
            <w:pPr>
              <w:rPr>
                <w:bCs/>
              </w:rPr>
            </w:pPr>
            <w:r>
              <w:rPr>
                <w:bCs/>
              </w:rPr>
              <w:t>Logistieke dienstverlener</w:t>
            </w:r>
          </w:p>
          <w:p w:rsidR="001B5BC8" w:rsidRDefault="001B5BC8" w:rsidP="00A6186F">
            <w:pPr>
              <w:rPr>
                <w:bCs/>
              </w:rPr>
            </w:pPr>
            <w:r>
              <w:rPr>
                <w:bCs/>
              </w:rPr>
              <w:t>Nationaal kenniscentrum Logistiek</w:t>
            </w:r>
          </w:p>
          <w:p w:rsidR="001B5BC8" w:rsidRDefault="001B5BC8" w:rsidP="00A6186F">
            <w:pPr>
              <w:rPr>
                <w:bCs/>
              </w:rPr>
            </w:pPr>
            <w:r>
              <w:rPr>
                <w:bCs/>
              </w:rPr>
              <w:t>Produktie – assemblage</w:t>
            </w:r>
          </w:p>
          <w:p w:rsidR="001B5BC8" w:rsidRDefault="001B5BC8" w:rsidP="00A6186F">
            <w:pPr>
              <w:rPr>
                <w:bCs/>
              </w:rPr>
            </w:pPr>
            <w:r>
              <w:rPr>
                <w:bCs/>
              </w:rPr>
              <w:t>Distributie en vervoerder</w:t>
            </w:r>
          </w:p>
          <w:p w:rsidR="001B5BC8" w:rsidRDefault="001B5BC8" w:rsidP="00A6186F">
            <w:pPr>
              <w:rPr>
                <w:bCs/>
              </w:rPr>
            </w:pPr>
            <w:r>
              <w:rPr>
                <w:bCs/>
              </w:rPr>
              <w:t>Brandboxx</w:t>
            </w:r>
          </w:p>
          <w:p w:rsidR="001B5BC8" w:rsidRDefault="001B5BC8" w:rsidP="00A6186F">
            <w:pPr>
              <w:rPr>
                <w:bCs/>
              </w:rPr>
            </w:pPr>
            <w:r>
              <w:rPr>
                <w:bCs/>
              </w:rPr>
              <w:t>Groothandel</w:t>
            </w:r>
          </w:p>
          <w:p w:rsidR="001B5BC8" w:rsidRDefault="001B5BC8" w:rsidP="00A6186F">
            <w:pPr>
              <w:rPr>
                <w:bCs/>
              </w:rPr>
            </w:pPr>
          </w:p>
          <w:p w:rsidR="001B5BC8" w:rsidRDefault="001B5BC8" w:rsidP="00A6186F">
            <w:pPr>
              <w:rPr>
                <w:bCs/>
              </w:rPr>
            </w:pPr>
          </w:p>
          <w:p w:rsidR="001B5BC8" w:rsidRDefault="001B5BC8" w:rsidP="00A6186F">
            <w:pPr>
              <w:rPr>
                <w:bCs/>
              </w:rPr>
            </w:pPr>
          </w:p>
          <w:p w:rsidR="001B5BC8" w:rsidRDefault="001B5BC8" w:rsidP="00A6186F">
            <w:pPr>
              <w:rPr>
                <w:bCs/>
              </w:rPr>
            </w:pPr>
            <w:r>
              <w:rPr>
                <w:bCs/>
              </w:rPr>
              <w:t>MKB-er track&amp;trace</w:t>
            </w:r>
          </w:p>
          <w:p w:rsidR="001B5BC8" w:rsidRDefault="001B5BC8" w:rsidP="00A6186F">
            <w:pPr>
              <w:rPr>
                <w:bCs/>
              </w:rPr>
            </w:pPr>
            <w:r>
              <w:rPr>
                <w:bCs/>
              </w:rPr>
              <w:t>Interim- en projectmanagement logistiek+zorg</w:t>
            </w:r>
          </w:p>
          <w:p w:rsidR="001B5BC8" w:rsidRDefault="001B5BC8" w:rsidP="00A6186F">
            <w:pPr>
              <w:rPr>
                <w:bCs/>
              </w:rPr>
            </w:pPr>
            <w:r>
              <w:rPr>
                <w:bCs/>
              </w:rPr>
              <w:t>Afd. EZ</w:t>
            </w:r>
          </w:p>
          <w:p w:rsidR="001B5BC8" w:rsidRDefault="001B5BC8" w:rsidP="00A6186F">
            <w:pPr>
              <w:rPr>
                <w:bCs/>
              </w:rPr>
            </w:pPr>
            <w:r>
              <w:rPr>
                <w:bCs/>
              </w:rPr>
              <w:t>Opslag en Logistiek</w:t>
            </w:r>
          </w:p>
          <w:p w:rsidR="001B5BC8" w:rsidRDefault="001B5BC8" w:rsidP="00A6186F">
            <w:pPr>
              <w:rPr>
                <w:bCs/>
              </w:rPr>
            </w:pPr>
            <w:r>
              <w:rPr>
                <w:bCs/>
              </w:rPr>
              <w:t>Assemblage en Logistiek</w:t>
            </w:r>
          </w:p>
        </w:tc>
        <w:tc>
          <w:tcPr>
            <w:tcW w:w="2725" w:type="dxa"/>
          </w:tcPr>
          <w:p w:rsidR="001B5BC8" w:rsidRDefault="001B5BC8" w:rsidP="00A6186F">
            <w:pPr>
              <w:rPr>
                <w:bCs/>
              </w:rPr>
            </w:pPr>
            <w:r>
              <w:rPr>
                <w:bCs/>
              </w:rPr>
              <w:t>Wimar Jaeger</w:t>
            </w:r>
          </w:p>
          <w:p w:rsidR="001B5BC8" w:rsidRDefault="001B5BC8" w:rsidP="00A6186F">
            <w:pPr>
              <w:rPr>
                <w:bCs/>
              </w:rPr>
            </w:pPr>
            <w:r>
              <w:rPr>
                <w:bCs/>
              </w:rPr>
              <w:t>Onno de Klaver</w:t>
            </w:r>
          </w:p>
          <w:p w:rsidR="001B5BC8" w:rsidRDefault="001B5BC8" w:rsidP="00A6186F">
            <w:pPr>
              <w:rPr>
                <w:bCs/>
              </w:rPr>
            </w:pPr>
            <w:r>
              <w:rPr>
                <w:bCs/>
              </w:rPr>
              <w:t>Steven Bakker</w:t>
            </w:r>
          </w:p>
          <w:p w:rsidR="001B5BC8" w:rsidRDefault="001B5BC8" w:rsidP="00A6186F">
            <w:pPr>
              <w:rPr>
                <w:bCs/>
              </w:rPr>
            </w:pPr>
            <w:r>
              <w:rPr>
                <w:bCs/>
              </w:rPr>
              <w:t>Jeroen Ploeger</w:t>
            </w:r>
          </w:p>
          <w:p w:rsidR="001B5BC8" w:rsidRDefault="001B5BC8" w:rsidP="00A6186F">
            <w:pPr>
              <w:rPr>
                <w:bCs/>
              </w:rPr>
            </w:pPr>
            <w:r>
              <w:rPr>
                <w:bCs/>
              </w:rPr>
              <w:t>Eric Rijnders</w:t>
            </w:r>
          </w:p>
          <w:p w:rsidR="001B5BC8" w:rsidRDefault="001B5BC8" w:rsidP="00A6186F">
            <w:pPr>
              <w:rPr>
                <w:bCs/>
              </w:rPr>
            </w:pPr>
            <w:r>
              <w:rPr>
                <w:bCs/>
              </w:rPr>
              <w:t>Pieter van der Ham</w:t>
            </w:r>
          </w:p>
          <w:p w:rsidR="001B5BC8" w:rsidRDefault="001B5BC8" w:rsidP="00A6186F">
            <w:pPr>
              <w:rPr>
                <w:bCs/>
              </w:rPr>
            </w:pPr>
            <w:r>
              <w:rPr>
                <w:bCs/>
              </w:rPr>
              <w:t>Herman van der Werf</w:t>
            </w:r>
          </w:p>
          <w:p w:rsidR="001B5BC8" w:rsidRDefault="001B5BC8" w:rsidP="00A6186F">
            <w:pPr>
              <w:rPr>
                <w:bCs/>
              </w:rPr>
            </w:pPr>
          </w:p>
          <w:p w:rsidR="001B5BC8" w:rsidRDefault="001B5BC8" w:rsidP="00A6186F">
            <w:pPr>
              <w:rPr>
                <w:bCs/>
              </w:rPr>
            </w:pPr>
            <w:r>
              <w:rPr>
                <w:bCs/>
              </w:rPr>
              <w:t>D. Damme</w:t>
            </w:r>
          </w:p>
          <w:p w:rsidR="001B5BC8" w:rsidRDefault="001B5BC8" w:rsidP="00A6186F">
            <w:pPr>
              <w:rPr>
                <w:bCs/>
              </w:rPr>
            </w:pPr>
          </w:p>
          <w:p w:rsidR="001B5BC8" w:rsidRDefault="001B5BC8" w:rsidP="00A6186F">
            <w:pPr>
              <w:rPr>
                <w:bCs/>
              </w:rPr>
            </w:pPr>
            <w:r>
              <w:rPr>
                <w:bCs/>
              </w:rPr>
              <w:t>G. van Otterlo</w:t>
            </w:r>
          </w:p>
          <w:p w:rsidR="001B5BC8" w:rsidRDefault="001B5BC8" w:rsidP="00A6186F">
            <w:pPr>
              <w:rPr>
                <w:bCs/>
              </w:rPr>
            </w:pPr>
            <w:r>
              <w:rPr>
                <w:bCs/>
              </w:rPr>
              <w:t>S. van der Hooft</w:t>
            </w:r>
          </w:p>
          <w:p w:rsidR="001B5BC8" w:rsidRDefault="001B5BC8" w:rsidP="00A6186F">
            <w:pPr>
              <w:rPr>
                <w:bCs/>
              </w:rPr>
            </w:pPr>
            <w:r>
              <w:rPr>
                <w:bCs/>
              </w:rPr>
              <w:t>D. van ’t Hooft</w:t>
            </w:r>
          </w:p>
          <w:p w:rsidR="001B5BC8" w:rsidRDefault="001B5BC8" w:rsidP="00A6186F">
            <w:pPr>
              <w:rPr>
                <w:bCs/>
              </w:rPr>
            </w:pPr>
            <w:r>
              <w:rPr>
                <w:bCs/>
              </w:rPr>
              <w:t>G. Mantel</w:t>
            </w:r>
          </w:p>
          <w:p w:rsidR="001B5BC8" w:rsidRDefault="001B5BC8" w:rsidP="00A6186F">
            <w:pPr>
              <w:rPr>
                <w:bCs/>
              </w:rPr>
            </w:pPr>
            <w:r>
              <w:rPr>
                <w:bCs/>
              </w:rPr>
              <w:t>R. Hagenbeek</w:t>
            </w:r>
          </w:p>
          <w:p w:rsidR="001B5BC8" w:rsidRDefault="001B5BC8" w:rsidP="00A6186F">
            <w:pPr>
              <w:rPr>
                <w:bCs/>
              </w:rPr>
            </w:pPr>
            <w:r>
              <w:rPr>
                <w:bCs/>
              </w:rPr>
              <w:t>R. Stroink</w:t>
            </w:r>
          </w:p>
          <w:p w:rsidR="001B5BC8" w:rsidRDefault="001B5BC8" w:rsidP="00A6186F">
            <w:pPr>
              <w:rPr>
                <w:bCs/>
              </w:rPr>
            </w:pPr>
            <w:r>
              <w:rPr>
                <w:bCs/>
              </w:rPr>
              <w:t>R. Bruinzeel</w:t>
            </w:r>
          </w:p>
          <w:p w:rsidR="001B5BC8" w:rsidRDefault="001B5BC8" w:rsidP="00A6186F">
            <w:pPr>
              <w:rPr>
                <w:bCs/>
              </w:rPr>
            </w:pPr>
            <w:r>
              <w:rPr>
                <w:bCs/>
              </w:rPr>
              <w:t>M. van Kuijk</w:t>
            </w:r>
          </w:p>
          <w:p w:rsidR="001B5BC8" w:rsidRDefault="001B5BC8" w:rsidP="00A6186F">
            <w:pPr>
              <w:rPr>
                <w:bCs/>
              </w:rPr>
            </w:pPr>
            <w:r>
              <w:rPr>
                <w:bCs/>
              </w:rPr>
              <w:t>B. Mutsaers</w:t>
            </w:r>
          </w:p>
          <w:p w:rsidR="001B5BC8" w:rsidRDefault="001B5BC8" w:rsidP="00A6186F">
            <w:pPr>
              <w:rPr>
                <w:bCs/>
              </w:rPr>
            </w:pPr>
            <w:r>
              <w:rPr>
                <w:bCs/>
              </w:rPr>
              <w:t>B. Verhoeven</w:t>
            </w:r>
          </w:p>
          <w:p w:rsidR="001B5BC8" w:rsidRDefault="001B5BC8" w:rsidP="00A6186F">
            <w:pPr>
              <w:rPr>
                <w:bCs/>
              </w:rPr>
            </w:pPr>
            <w:r>
              <w:rPr>
                <w:bCs/>
              </w:rPr>
              <w:t>J. Dirksen</w:t>
            </w:r>
          </w:p>
          <w:p w:rsidR="001B5BC8" w:rsidRDefault="001B5BC8" w:rsidP="00A6186F">
            <w:pPr>
              <w:rPr>
                <w:bCs/>
              </w:rPr>
            </w:pPr>
            <w:r>
              <w:rPr>
                <w:bCs/>
              </w:rPr>
              <w:t>M. Lammertink</w:t>
            </w:r>
          </w:p>
          <w:p w:rsidR="001B5BC8" w:rsidRDefault="001B5BC8" w:rsidP="00A6186F">
            <w:pPr>
              <w:rPr>
                <w:bCs/>
              </w:rPr>
            </w:pPr>
            <w:r>
              <w:rPr>
                <w:bCs/>
              </w:rPr>
              <w:t>N. Azogagh</w:t>
            </w:r>
          </w:p>
          <w:p w:rsidR="001B5BC8" w:rsidRDefault="001B5BC8" w:rsidP="00A6186F">
            <w:pPr>
              <w:rPr>
                <w:bCs/>
              </w:rPr>
            </w:pPr>
            <w:r>
              <w:rPr>
                <w:bCs/>
              </w:rPr>
              <w:t>K. Wilschut</w:t>
            </w:r>
          </w:p>
          <w:p w:rsidR="001B5BC8" w:rsidRDefault="001B5BC8" w:rsidP="00A6186F">
            <w:pPr>
              <w:rPr>
                <w:bCs/>
              </w:rPr>
            </w:pPr>
            <w:r>
              <w:rPr>
                <w:bCs/>
              </w:rPr>
              <w:t>M. van Houwelingen</w:t>
            </w:r>
          </w:p>
          <w:p w:rsidR="001B5BC8" w:rsidRDefault="001B5BC8" w:rsidP="00A6186F">
            <w:pPr>
              <w:rPr>
                <w:bCs/>
              </w:rPr>
            </w:pPr>
          </w:p>
          <w:p w:rsidR="001B5BC8" w:rsidRDefault="001B5BC8" w:rsidP="00A6186F">
            <w:pPr>
              <w:rPr>
                <w:bCs/>
              </w:rPr>
            </w:pPr>
          </w:p>
        </w:tc>
      </w:tr>
    </w:tbl>
    <w:p w:rsidR="002D5E8B" w:rsidRDefault="002D5E8B" w:rsidP="00F92197">
      <w:pPr>
        <w:spacing w:after="0" w:line="240" w:lineRule="auto"/>
        <w:rPr>
          <w:bCs/>
        </w:rPr>
      </w:pPr>
    </w:p>
    <w:p w:rsidR="002D5E8B" w:rsidRDefault="002D5E8B" w:rsidP="00F92197">
      <w:pPr>
        <w:spacing w:after="0" w:line="240" w:lineRule="auto"/>
        <w:rPr>
          <w:bCs/>
        </w:rPr>
      </w:pPr>
    </w:p>
    <w:p w:rsidR="002D5E8B" w:rsidRDefault="002D5E8B" w:rsidP="00F92197">
      <w:pPr>
        <w:spacing w:after="0" w:line="240" w:lineRule="auto"/>
        <w:rPr>
          <w:bCs/>
        </w:rPr>
      </w:pPr>
    </w:p>
    <w:p w:rsidR="002D5E8B" w:rsidRDefault="002D5E8B" w:rsidP="00F92197">
      <w:pPr>
        <w:spacing w:after="0" w:line="240" w:lineRule="auto"/>
        <w:rPr>
          <w:bCs/>
        </w:rPr>
      </w:pPr>
    </w:p>
    <w:p w:rsidR="002D5E8B" w:rsidRPr="002D5E8B" w:rsidRDefault="002D5E8B" w:rsidP="00F92197">
      <w:pPr>
        <w:spacing w:after="0" w:line="240" w:lineRule="auto"/>
        <w:rPr>
          <w:b/>
          <w:bCs/>
          <w:sz w:val="32"/>
          <w:szCs w:val="32"/>
        </w:rPr>
      </w:pPr>
      <w:r w:rsidRPr="002D5E8B">
        <w:rPr>
          <w:b/>
          <w:bCs/>
          <w:sz w:val="32"/>
          <w:szCs w:val="32"/>
        </w:rPr>
        <w:t>Bijlage 3 Basisinhoudsopgave Bedrijvigheidplan Handel en Logistiek</w:t>
      </w:r>
    </w:p>
    <w:p w:rsidR="002D5E8B" w:rsidRDefault="002D5E8B" w:rsidP="00F92197">
      <w:pPr>
        <w:spacing w:after="0" w:line="240" w:lineRule="auto"/>
        <w:rPr>
          <w:bCs/>
        </w:rPr>
      </w:pPr>
    </w:p>
    <w:p w:rsidR="002D5E8B" w:rsidRDefault="002D5E8B" w:rsidP="00F92197">
      <w:pPr>
        <w:spacing w:after="0" w:line="240" w:lineRule="auto"/>
        <w:rPr>
          <w:bCs/>
        </w:rPr>
      </w:pPr>
      <w:r>
        <w:rPr>
          <w:bCs/>
        </w:rPr>
        <w:t>Bedrijvigheidplannen worden in eerste instantie langs onderstaande puntenlijst uitgewerkt:</w:t>
      </w:r>
    </w:p>
    <w:p w:rsidR="00591E20" w:rsidRDefault="00591E20" w:rsidP="00F92197">
      <w:pPr>
        <w:spacing w:after="0" w:line="240" w:lineRule="auto"/>
        <w:rPr>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12"/>
      </w:tblGrid>
      <w:tr w:rsidR="00591E20" w:rsidRPr="00876D2C" w:rsidTr="007368B6">
        <w:tc>
          <w:tcPr>
            <w:tcW w:w="9212" w:type="dxa"/>
          </w:tcPr>
          <w:p w:rsidR="00591E20" w:rsidRPr="00591E20" w:rsidRDefault="00591E20" w:rsidP="007368B6">
            <w:pPr>
              <w:spacing w:after="0" w:line="240" w:lineRule="auto"/>
              <w:rPr>
                <w:b/>
                <w:lang w:val="en-US"/>
              </w:rPr>
            </w:pPr>
            <w:r w:rsidRPr="00876D2C">
              <w:rPr>
                <w:b/>
                <w:lang w:val="en-US"/>
              </w:rPr>
              <w:t>Naam:</w:t>
            </w:r>
          </w:p>
        </w:tc>
      </w:tr>
      <w:tr w:rsidR="00591E20" w:rsidRPr="00876D2C" w:rsidTr="007368B6">
        <w:tc>
          <w:tcPr>
            <w:tcW w:w="9212" w:type="dxa"/>
          </w:tcPr>
          <w:p w:rsidR="00591E20" w:rsidRPr="00591E20" w:rsidRDefault="00591E20" w:rsidP="007368B6">
            <w:pPr>
              <w:spacing w:after="0" w:line="240" w:lineRule="auto"/>
              <w:rPr>
                <w:b/>
                <w:lang w:val="en-US"/>
              </w:rPr>
            </w:pPr>
            <w:r w:rsidRPr="00876D2C">
              <w:rPr>
                <w:b/>
                <w:lang w:val="en-US"/>
              </w:rPr>
              <w:t>Doel:</w:t>
            </w:r>
          </w:p>
        </w:tc>
      </w:tr>
      <w:tr w:rsidR="00591E20" w:rsidRPr="00876D2C" w:rsidTr="007368B6">
        <w:tc>
          <w:tcPr>
            <w:tcW w:w="9212" w:type="dxa"/>
          </w:tcPr>
          <w:p w:rsidR="00591E20" w:rsidRPr="00876D2C" w:rsidRDefault="00591E20" w:rsidP="007368B6">
            <w:pPr>
              <w:spacing w:after="0" w:line="240" w:lineRule="auto"/>
              <w:rPr>
                <w:b/>
              </w:rPr>
            </w:pPr>
            <w:r w:rsidRPr="00876D2C">
              <w:rPr>
                <w:b/>
              </w:rPr>
              <w:t>Basisomschrijving van het bedrijvigheidplan:</w:t>
            </w:r>
          </w:p>
        </w:tc>
      </w:tr>
      <w:tr w:rsidR="00591E20" w:rsidRPr="00876D2C" w:rsidTr="007368B6">
        <w:tc>
          <w:tcPr>
            <w:tcW w:w="9212" w:type="dxa"/>
          </w:tcPr>
          <w:p w:rsidR="00591E20" w:rsidRPr="00591E20" w:rsidRDefault="00591E20" w:rsidP="007368B6">
            <w:pPr>
              <w:spacing w:after="0" w:line="240" w:lineRule="auto"/>
              <w:rPr>
                <w:b/>
                <w:lang w:val="en-US"/>
              </w:rPr>
            </w:pPr>
            <w:r w:rsidRPr="00876D2C">
              <w:rPr>
                <w:b/>
                <w:lang w:val="en-US"/>
              </w:rPr>
              <w:t>Beoogd resultaat:</w:t>
            </w:r>
          </w:p>
        </w:tc>
      </w:tr>
      <w:tr w:rsidR="00591E20" w:rsidRPr="00876D2C" w:rsidTr="007368B6">
        <w:tc>
          <w:tcPr>
            <w:tcW w:w="9212" w:type="dxa"/>
          </w:tcPr>
          <w:p w:rsidR="00591E20" w:rsidRPr="00591E20" w:rsidRDefault="00591E20" w:rsidP="007368B6">
            <w:pPr>
              <w:spacing w:after="0" w:line="240" w:lineRule="auto"/>
              <w:rPr>
                <w:b/>
                <w:lang w:val="en-US"/>
              </w:rPr>
            </w:pPr>
            <w:r w:rsidRPr="00876D2C">
              <w:rPr>
                <w:b/>
                <w:lang w:val="en-US"/>
              </w:rPr>
              <w:lastRenderedPageBreak/>
              <w:t>Verwachte marktwaarde bedrijfsleven:</w:t>
            </w:r>
          </w:p>
        </w:tc>
      </w:tr>
      <w:tr w:rsidR="00591E20" w:rsidRPr="00876D2C" w:rsidTr="007368B6">
        <w:tc>
          <w:tcPr>
            <w:tcW w:w="9212" w:type="dxa"/>
          </w:tcPr>
          <w:p w:rsidR="00591E20" w:rsidRPr="00876D2C" w:rsidRDefault="00591E20" w:rsidP="007368B6">
            <w:pPr>
              <w:spacing w:after="0" w:line="240" w:lineRule="auto"/>
              <w:rPr>
                <w:b/>
              </w:rPr>
            </w:pPr>
            <w:r w:rsidRPr="00876D2C">
              <w:rPr>
                <w:b/>
              </w:rPr>
              <w:t>Relatie doelstellingen Economisch Offensief Almere:</w:t>
            </w:r>
          </w:p>
        </w:tc>
      </w:tr>
      <w:tr w:rsidR="00591E20" w:rsidRPr="00876D2C" w:rsidTr="007368B6">
        <w:tc>
          <w:tcPr>
            <w:tcW w:w="9212" w:type="dxa"/>
          </w:tcPr>
          <w:p w:rsidR="00591E20" w:rsidRPr="00876D2C" w:rsidRDefault="00591E20" w:rsidP="007368B6">
            <w:pPr>
              <w:spacing w:after="0" w:line="240" w:lineRule="auto"/>
              <w:rPr>
                <w:b/>
              </w:rPr>
            </w:pPr>
            <w:r w:rsidRPr="00876D2C">
              <w:rPr>
                <w:b/>
              </w:rPr>
              <w:t>Planning</w:t>
            </w:r>
            <w:r>
              <w:rPr>
                <w:b/>
              </w:rPr>
              <w:t>:</w:t>
            </w:r>
          </w:p>
        </w:tc>
      </w:tr>
      <w:tr w:rsidR="00591E20" w:rsidRPr="00876D2C" w:rsidTr="007368B6">
        <w:tc>
          <w:tcPr>
            <w:tcW w:w="9212" w:type="dxa"/>
          </w:tcPr>
          <w:p w:rsidR="00591E20" w:rsidRPr="00876D2C" w:rsidRDefault="00591E20" w:rsidP="007368B6">
            <w:pPr>
              <w:spacing w:after="0" w:line="240" w:lineRule="auto"/>
              <w:rPr>
                <w:b/>
              </w:rPr>
            </w:pPr>
            <w:r w:rsidRPr="00876D2C">
              <w:rPr>
                <w:b/>
              </w:rPr>
              <w:t>Projectleider:</w:t>
            </w:r>
          </w:p>
        </w:tc>
      </w:tr>
      <w:tr w:rsidR="00591E20" w:rsidRPr="00876D2C" w:rsidTr="007368B6">
        <w:tc>
          <w:tcPr>
            <w:tcW w:w="9212" w:type="dxa"/>
          </w:tcPr>
          <w:p w:rsidR="00591E20" w:rsidRPr="00876D2C" w:rsidRDefault="00591E20" w:rsidP="007368B6">
            <w:pPr>
              <w:spacing w:after="0" w:line="240" w:lineRule="auto"/>
              <w:rPr>
                <w:b/>
              </w:rPr>
            </w:pPr>
            <w:r w:rsidRPr="00876D2C">
              <w:rPr>
                <w:b/>
              </w:rPr>
              <w:t>Partners:</w:t>
            </w:r>
          </w:p>
        </w:tc>
      </w:tr>
      <w:tr w:rsidR="00591E20" w:rsidRPr="00876D2C" w:rsidTr="007368B6">
        <w:tc>
          <w:tcPr>
            <w:tcW w:w="9212" w:type="dxa"/>
          </w:tcPr>
          <w:p w:rsidR="00591E20" w:rsidRPr="00876D2C" w:rsidRDefault="00591E20" w:rsidP="007368B6">
            <w:pPr>
              <w:spacing w:after="0" w:line="240" w:lineRule="auto"/>
              <w:rPr>
                <w:b/>
              </w:rPr>
            </w:pPr>
            <w:r w:rsidRPr="00876D2C">
              <w:rPr>
                <w:b/>
              </w:rPr>
              <w:t>Indicatieve kostenbegroting:</w:t>
            </w:r>
          </w:p>
        </w:tc>
      </w:tr>
      <w:tr w:rsidR="00591E20" w:rsidRPr="00876D2C" w:rsidTr="007368B6">
        <w:tc>
          <w:tcPr>
            <w:tcW w:w="9212" w:type="dxa"/>
          </w:tcPr>
          <w:p w:rsidR="00591E20" w:rsidRPr="00876D2C" w:rsidRDefault="00591E20" w:rsidP="007368B6">
            <w:pPr>
              <w:spacing w:after="0" w:line="240" w:lineRule="auto"/>
              <w:rPr>
                <w:b/>
              </w:rPr>
            </w:pPr>
            <w:r w:rsidRPr="00876D2C">
              <w:rPr>
                <w:b/>
              </w:rPr>
              <w:t>Indicatieve dekking:</w:t>
            </w:r>
          </w:p>
        </w:tc>
      </w:tr>
      <w:tr w:rsidR="00591E20" w:rsidRPr="00876D2C" w:rsidTr="007368B6">
        <w:tc>
          <w:tcPr>
            <w:tcW w:w="9212" w:type="dxa"/>
          </w:tcPr>
          <w:p w:rsidR="00591E20" w:rsidRPr="00876D2C" w:rsidRDefault="00591E20" w:rsidP="00591E20">
            <w:pPr>
              <w:spacing w:after="0" w:line="240" w:lineRule="auto"/>
            </w:pPr>
            <w:r w:rsidRPr="00876D2C">
              <w:rPr>
                <w:b/>
              </w:rPr>
              <w:t>Wat is het verdienmodel voor deelnemers</w:t>
            </w:r>
            <w:r>
              <w:rPr>
                <w:b/>
              </w:rPr>
              <w:t>:</w:t>
            </w:r>
          </w:p>
        </w:tc>
      </w:tr>
      <w:tr w:rsidR="00591E20" w:rsidRPr="00876D2C" w:rsidTr="007368B6">
        <w:tc>
          <w:tcPr>
            <w:tcW w:w="9212" w:type="dxa"/>
          </w:tcPr>
          <w:p w:rsidR="00591E20" w:rsidRPr="00591E20" w:rsidRDefault="00591E20" w:rsidP="007368B6">
            <w:pPr>
              <w:spacing w:after="0" w:line="240" w:lineRule="auto"/>
              <w:rPr>
                <w:b/>
              </w:rPr>
            </w:pPr>
            <w:r w:rsidRPr="00876D2C">
              <w:rPr>
                <w:b/>
              </w:rPr>
              <w:t>Wat zijn de belangrijkste argumenten om dit in Almere te doen?:</w:t>
            </w:r>
          </w:p>
        </w:tc>
      </w:tr>
      <w:tr w:rsidR="00591E20" w:rsidRPr="00876D2C" w:rsidTr="007368B6">
        <w:tc>
          <w:tcPr>
            <w:tcW w:w="9212" w:type="dxa"/>
          </w:tcPr>
          <w:p w:rsidR="00591E20" w:rsidRPr="00591E20" w:rsidRDefault="00591E20" w:rsidP="007368B6">
            <w:pPr>
              <w:spacing w:after="0" w:line="240" w:lineRule="auto"/>
              <w:rPr>
                <w:b/>
              </w:rPr>
            </w:pPr>
            <w:r w:rsidRPr="00876D2C">
              <w:rPr>
                <w:b/>
              </w:rPr>
              <w:t>Welke partijen zouden aan dit initiatief inhoud kunnen geven?:</w:t>
            </w:r>
          </w:p>
        </w:tc>
      </w:tr>
      <w:tr w:rsidR="00591E20" w:rsidRPr="00876D2C" w:rsidTr="007368B6">
        <w:tc>
          <w:tcPr>
            <w:tcW w:w="9212" w:type="dxa"/>
          </w:tcPr>
          <w:p w:rsidR="00591E20" w:rsidRPr="00591E20" w:rsidRDefault="00591E20" w:rsidP="007368B6">
            <w:pPr>
              <w:spacing w:after="0" w:line="240" w:lineRule="auto"/>
              <w:rPr>
                <w:b/>
              </w:rPr>
            </w:pPr>
            <w:r w:rsidRPr="00876D2C">
              <w:rPr>
                <w:b/>
              </w:rPr>
              <w:t>Welke zijn de voordelenvoor partijen om hieraan mee te doen:</w:t>
            </w:r>
          </w:p>
        </w:tc>
      </w:tr>
      <w:tr w:rsidR="00591E20" w:rsidRPr="00876D2C" w:rsidTr="007368B6">
        <w:tc>
          <w:tcPr>
            <w:tcW w:w="9212" w:type="dxa"/>
          </w:tcPr>
          <w:p w:rsidR="00591E20" w:rsidRPr="00591E20" w:rsidRDefault="00591E20" w:rsidP="007368B6">
            <w:pPr>
              <w:spacing w:after="0" w:line="240" w:lineRule="auto"/>
              <w:rPr>
                <w:b/>
              </w:rPr>
            </w:pPr>
            <w:r w:rsidRPr="00876D2C">
              <w:rPr>
                <w:b/>
              </w:rPr>
              <w:t>Wat zijn de barrières waarom partijen niet mee zouden willen doen:</w:t>
            </w:r>
          </w:p>
        </w:tc>
      </w:tr>
      <w:tr w:rsidR="00591E20" w:rsidRPr="00876D2C" w:rsidTr="007368B6">
        <w:tc>
          <w:tcPr>
            <w:tcW w:w="9212" w:type="dxa"/>
          </w:tcPr>
          <w:p w:rsidR="00591E20" w:rsidRPr="00591E20" w:rsidRDefault="00591E20" w:rsidP="007368B6">
            <w:pPr>
              <w:spacing w:after="0" w:line="240" w:lineRule="auto"/>
              <w:rPr>
                <w:b/>
              </w:rPr>
            </w:pPr>
            <w:r w:rsidRPr="00876D2C">
              <w:rPr>
                <w:b/>
              </w:rPr>
              <w:t>Welke (vanuit Almere) beïnvloedbare externe factoren zijn belangrijk:</w:t>
            </w:r>
          </w:p>
        </w:tc>
      </w:tr>
      <w:tr w:rsidR="00591E20" w:rsidRPr="00876D2C" w:rsidTr="007368B6">
        <w:tc>
          <w:tcPr>
            <w:tcW w:w="9212" w:type="dxa"/>
          </w:tcPr>
          <w:p w:rsidR="00591E20" w:rsidRPr="00591E20" w:rsidRDefault="00591E20" w:rsidP="007368B6">
            <w:pPr>
              <w:spacing w:after="0" w:line="240" w:lineRule="auto"/>
              <w:rPr>
                <w:b/>
              </w:rPr>
            </w:pPr>
            <w:r w:rsidRPr="00876D2C">
              <w:rPr>
                <w:b/>
              </w:rPr>
              <w:t>Hoeveel werkgelegenheid zou met dit bedrijvigheidplan gepaard kunnen gaan:</w:t>
            </w:r>
          </w:p>
        </w:tc>
      </w:tr>
      <w:tr w:rsidR="00591E20" w:rsidRPr="00876D2C" w:rsidTr="007368B6">
        <w:tc>
          <w:tcPr>
            <w:tcW w:w="9212" w:type="dxa"/>
          </w:tcPr>
          <w:p w:rsidR="00591E20" w:rsidRPr="00591E20" w:rsidRDefault="00591E20" w:rsidP="007368B6">
            <w:pPr>
              <w:spacing w:after="0" w:line="240" w:lineRule="auto"/>
              <w:rPr>
                <w:b/>
              </w:rPr>
            </w:pPr>
            <w:r w:rsidRPr="00876D2C">
              <w:rPr>
                <w:b/>
              </w:rPr>
              <w:t>Wat is een realistische tijdsbalk om een dergelijk bedrijvigheidplan te realiseren:</w:t>
            </w:r>
          </w:p>
        </w:tc>
      </w:tr>
      <w:tr w:rsidR="00591E20" w:rsidRPr="00876D2C" w:rsidTr="007368B6">
        <w:tc>
          <w:tcPr>
            <w:tcW w:w="9212" w:type="dxa"/>
          </w:tcPr>
          <w:p w:rsidR="00591E20" w:rsidRPr="00876D2C" w:rsidRDefault="00591E20" w:rsidP="00591E20">
            <w:pPr>
              <w:spacing w:after="0" w:line="240" w:lineRule="auto"/>
            </w:pPr>
            <w:r w:rsidRPr="00876D2C">
              <w:rPr>
                <w:b/>
              </w:rPr>
              <w:t>Overzicht SWOT bedrijvigheidplan:</w:t>
            </w:r>
          </w:p>
        </w:tc>
      </w:tr>
      <w:tr w:rsidR="00591E20" w:rsidRPr="00876D2C" w:rsidTr="007368B6">
        <w:tc>
          <w:tcPr>
            <w:tcW w:w="9212" w:type="dxa"/>
          </w:tcPr>
          <w:p w:rsidR="00591E20" w:rsidRPr="00876D2C" w:rsidRDefault="00591E20" w:rsidP="007368B6">
            <w:pPr>
              <w:spacing w:after="0" w:line="240" w:lineRule="auto"/>
              <w:rPr>
                <w:b/>
              </w:rPr>
            </w:pPr>
            <w:r w:rsidRPr="00876D2C">
              <w:rPr>
                <w:b/>
              </w:rPr>
              <w:t>Hoe is de kennisspreiding geregeld?:</w:t>
            </w:r>
          </w:p>
        </w:tc>
      </w:tr>
      <w:tr w:rsidR="00591E20" w:rsidRPr="00876D2C" w:rsidTr="007368B6">
        <w:tc>
          <w:tcPr>
            <w:tcW w:w="9212" w:type="dxa"/>
          </w:tcPr>
          <w:p w:rsidR="00591E20" w:rsidRPr="00876D2C" w:rsidRDefault="00591E20" w:rsidP="007368B6">
            <w:pPr>
              <w:spacing w:after="0" w:line="240" w:lineRule="auto"/>
              <w:rPr>
                <w:b/>
              </w:rPr>
            </w:pPr>
            <w:r w:rsidRPr="00876D2C">
              <w:rPr>
                <w:b/>
              </w:rPr>
              <w:t>Met oog op spinn-off: hoe is promotie geregeld?:</w:t>
            </w:r>
          </w:p>
        </w:tc>
      </w:tr>
      <w:tr w:rsidR="00591E20" w:rsidRPr="00876D2C" w:rsidTr="007368B6">
        <w:tc>
          <w:tcPr>
            <w:tcW w:w="9212" w:type="dxa"/>
          </w:tcPr>
          <w:p w:rsidR="00591E20" w:rsidRPr="00876D2C" w:rsidRDefault="00591E20" w:rsidP="007368B6">
            <w:pPr>
              <w:spacing w:after="0" w:line="240" w:lineRule="auto"/>
              <w:rPr>
                <w:b/>
              </w:rPr>
            </w:pPr>
            <w:r w:rsidRPr="00876D2C">
              <w:rPr>
                <w:b/>
              </w:rPr>
              <w:t>Benodigde ondersteuning vanuit  Economisch Offensief Almere :</w:t>
            </w:r>
          </w:p>
        </w:tc>
      </w:tr>
      <w:tr w:rsidR="00591E20" w:rsidRPr="00876D2C" w:rsidTr="007368B6">
        <w:tc>
          <w:tcPr>
            <w:tcW w:w="9212" w:type="dxa"/>
          </w:tcPr>
          <w:p w:rsidR="00591E20" w:rsidRPr="00876D2C" w:rsidRDefault="00591E20" w:rsidP="007368B6">
            <w:pPr>
              <w:spacing w:after="0" w:line="240" w:lineRule="auto"/>
              <w:rPr>
                <w:b/>
              </w:rPr>
            </w:pPr>
            <w:r w:rsidRPr="00876D2C">
              <w:rPr>
                <w:b/>
              </w:rPr>
              <w:t>Stand van zaken (d.d):</w:t>
            </w:r>
          </w:p>
        </w:tc>
      </w:tr>
      <w:tr w:rsidR="00591E20" w:rsidRPr="00876D2C" w:rsidTr="007368B6">
        <w:tc>
          <w:tcPr>
            <w:tcW w:w="9212" w:type="dxa"/>
          </w:tcPr>
          <w:p w:rsidR="00591E20" w:rsidRPr="00876D2C" w:rsidRDefault="00591E20" w:rsidP="007368B6">
            <w:pPr>
              <w:spacing w:after="0" w:line="240" w:lineRule="auto"/>
              <w:rPr>
                <w:b/>
              </w:rPr>
            </w:pPr>
            <w:r w:rsidRPr="00876D2C">
              <w:rPr>
                <w:b/>
              </w:rPr>
              <w:t>Naam opsteller:</w:t>
            </w:r>
          </w:p>
          <w:p w:rsidR="00591E20" w:rsidRPr="000C7F30" w:rsidRDefault="000C7F30" w:rsidP="007368B6">
            <w:pPr>
              <w:spacing w:after="0" w:line="240" w:lineRule="auto"/>
              <w:rPr>
                <w:b/>
              </w:rPr>
            </w:pPr>
            <w:r>
              <w:rPr>
                <w:b/>
              </w:rPr>
              <w:t>Datum</w:t>
            </w:r>
          </w:p>
        </w:tc>
      </w:tr>
    </w:tbl>
    <w:p w:rsidR="00591E20" w:rsidRPr="00424F51" w:rsidRDefault="00591E20" w:rsidP="00F92197">
      <w:pPr>
        <w:spacing w:after="0" w:line="240" w:lineRule="auto"/>
        <w:rPr>
          <w:bCs/>
        </w:rPr>
      </w:pPr>
    </w:p>
    <w:sectPr w:rsidR="00591E20" w:rsidRPr="00424F51" w:rsidSect="00F167E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01EB" w:rsidRDefault="00EF01EB" w:rsidP="006A6F00">
      <w:pPr>
        <w:spacing w:after="0" w:line="240" w:lineRule="auto"/>
      </w:pPr>
      <w:r>
        <w:separator/>
      </w:r>
    </w:p>
  </w:endnote>
  <w:endnote w:type="continuationSeparator" w:id="1">
    <w:p w:rsidR="00EF01EB" w:rsidRDefault="00EF01EB" w:rsidP="006A6F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01EB" w:rsidRDefault="00EF01EB" w:rsidP="006A6F00">
      <w:pPr>
        <w:spacing w:after="0" w:line="240" w:lineRule="auto"/>
      </w:pPr>
      <w:r>
        <w:separator/>
      </w:r>
    </w:p>
  </w:footnote>
  <w:footnote w:type="continuationSeparator" w:id="1">
    <w:p w:rsidR="00EF01EB" w:rsidRDefault="00EF01EB" w:rsidP="006A6F00">
      <w:pPr>
        <w:spacing w:after="0" w:line="240" w:lineRule="auto"/>
      </w:pPr>
      <w:r>
        <w:continuationSeparator/>
      </w:r>
    </w:p>
  </w:footnote>
  <w:footnote w:id="2">
    <w:p w:rsidR="00D56F53" w:rsidRDefault="00D56F53">
      <w:pPr>
        <w:pStyle w:val="Voetnoottekst"/>
      </w:pPr>
      <w:r>
        <w:rPr>
          <w:rStyle w:val="Voetnootmarkering"/>
        </w:rPr>
        <w:footnoteRef/>
      </w:r>
      <w:r>
        <w:t xml:space="preserve"> Concept structuurvisie Almere 2.0: “Almere kan groeien van 190.000 naar 350.000 inwoners” p33. </w:t>
      </w:r>
    </w:p>
  </w:footnote>
  <w:footnote w:id="3">
    <w:p w:rsidR="00D56F53" w:rsidRDefault="00D56F53">
      <w:pPr>
        <w:pStyle w:val="Voetnoottekst"/>
      </w:pPr>
      <w:r>
        <w:rPr>
          <w:rStyle w:val="Voetnootmarkering"/>
        </w:rPr>
        <w:footnoteRef/>
      </w:r>
      <w:r>
        <w:t xml:space="preserve"> Een korte uitleg over de organisatie van de EDBA is te vinden in bijlage 1 en op www.edbalmere.nl.</w:t>
      </w:r>
    </w:p>
  </w:footnote>
  <w:footnote w:id="4">
    <w:p w:rsidR="00D56F53" w:rsidRDefault="00D56F53">
      <w:pPr>
        <w:pStyle w:val="Voetnoottekst"/>
      </w:pPr>
      <w:r>
        <w:rPr>
          <w:rStyle w:val="Voetnootmarkering"/>
        </w:rPr>
        <w:footnoteRef/>
      </w:r>
      <w:r>
        <w:t>Voor Antalis: Zijn wij een handelsbedrijf of een logistieke dienstverlener? door W. Jaeger, augustus 2008</w:t>
      </w:r>
    </w:p>
  </w:footnote>
  <w:footnote w:id="5">
    <w:p w:rsidR="00D56F53" w:rsidRDefault="00D56F53">
      <w:pPr>
        <w:pStyle w:val="Voetnoottekst"/>
      </w:pPr>
      <w:r>
        <w:rPr>
          <w:rStyle w:val="Voetnootmarkering"/>
        </w:rPr>
        <w:footnoteRef/>
      </w:r>
      <w:r>
        <w:t xml:space="preserve"> Activiteiten omschrijving is vrije vertaling van de sectorindeling zoals deze door de gemeente Almere wordt gehanteerd, gebaseerd op ABC van handel en industrie. </w:t>
      </w:r>
    </w:p>
  </w:footnote>
  <w:footnote w:id="6">
    <w:p w:rsidR="00D56F53" w:rsidRDefault="00D56F53" w:rsidP="00DF093A">
      <w:pPr>
        <w:pStyle w:val="Voetnoottekst"/>
      </w:pPr>
      <w:r>
        <w:rPr>
          <w:rStyle w:val="Voetnootmarkering"/>
        </w:rPr>
        <w:footnoteRef/>
      </w:r>
      <w:r>
        <w:t xml:space="preserve"> Indirecte werkgelegenheid omvat de dienstensector en de publieke sector gericht op de locale bedrijvigheid. In 2009 werd deze in de gemeente Almere geschat op een percentage van 33%.</w:t>
      </w:r>
    </w:p>
  </w:footnote>
  <w:footnote w:id="7">
    <w:p w:rsidR="00D56F53" w:rsidRDefault="00D56F53">
      <w:pPr>
        <w:pStyle w:val="Voetnoottekst"/>
      </w:pPr>
      <w:r>
        <w:rPr>
          <w:rStyle w:val="Voetnootmarkering"/>
        </w:rPr>
        <w:footnoteRef/>
      </w:r>
      <w:r>
        <w:t xml:space="preserve"> In bijlage 2 wordt een verder overzicht gegeven van de organisatie van de logistieke tafel </w:t>
      </w:r>
    </w:p>
  </w:footnote>
  <w:footnote w:id="8">
    <w:p w:rsidR="00D56F53" w:rsidRDefault="00D56F53">
      <w:pPr>
        <w:pStyle w:val="Voetnoottekst"/>
      </w:pPr>
      <w:r>
        <w:rPr>
          <w:rStyle w:val="Voetnootmarkering"/>
        </w:rPr>
        <w:footnoteRef/>
      </w:r>
      <w:r>
        <w:t xml:space="preserve"> SWOT analyse Almere, Wim Meijer, september 2010</w:t>
      </w:r>
    </w:p>
  </w:footnote>
  <w:footnote w:id="9">
    <w:p w:rsidR="00D56F53" w:rsidRDefault="00D56F53">
      <w:pPr>
        <w:pStyle w:val="Voetnoottekst"/>
      </w:pPr>
      <w:r>
        <w:rPr>
          <w:rStyle w:val="Voetnootmarkering"/>
        </w:rPr>
        <w:footnoteRef/>
      </w:r>
      <w:r>
        <w:t xml:space="preserve"> Voor de basisopzet van bedrijvigheidplannen zie Bijlage 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B31A1"/>
    <w:multiLevelType w:val="hybridMultilevel"/>
    <w:tmpl w:val="33D497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D0C26BE"/>
    <w:multiLevelType w:val="hybridMultilevel"/>
    <w:tmpl w:val="711816D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1D8B1E4E"/>
    <w:multiLevelType w:val="hybridMultilevel"/>
    <w:tmpl w:val="409C203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23AB2262"/>
    <w:multiLevelType w:val="hybridMultilevel"/>
    <w:tmpl w:val="93B4CC92"/>
    <w:lvl w:ilvl="0" w:tplc="9C141434">
      <w:start w:val="1"/>
      <w:numFmt w:val="bullet"/>
      <w:lvlText w:val="•"/>
      <w:lvlJc w:val="left"/>
      <w:pPr>
        <w:tabs>
          <w:tab w:val="num" w:pos="720"/>
        </w:tabs>
        <w:ind w:left="720" w:hanging="360"/>
      </w:pPr>
      <w:rPr>
        <w:rFonts w:ascii="Times New Roman" w:hAnsi="Times New Roman" w:hint="default"/>
      </w:rPr>
    </w:lvl>
    <w:lvl w:ilvl="1" w:tplc="5A1AFA88" w:tentative="1">
      <w:start w:val="1"/>
      <w:numFmt w:val="bullet"/>
      <w:lvlText w:val="•"/>
      <w:lvlJc w:val="left"/>
      <w:pPr>
        <w:tabs>
          <w:tab w:val="num" w:pos="1440"/>
        </w:tabs>
        <w:ind w:left="1440" w:hanging="360"/>
      </w:pPr>
      <w:rPr>
        <w:rFonts w:ascii="Times New Roman" w:hAnsi="Times New Roman" w:hint="default"/>
      </w:rPr>
    </w:lvl>
    <w:lvl w:ilvl="2" w:tplc="BCDAB03C" w:tentative="1">
      <w:start w:val="1"/>
      <w:numFmt w:val="bullet"/>
      <w:lvlText w:val="•"/>
      <w:lvlJc w:val="left"/>
      <w:pPr>
        <w:tabs>
          <w:tab w:val="num" w:pos="2160"/>
        </w:tabs>
        <w:ind w:left="2160" w:hanging="360"/>
      </w:pPr>
      <w:rPr>
        <w:rFonts w:ascii="Times New Roman" w:hAnsi="Times New Roman" w:hint="default"/>
      </w:rPr>
    </w:lvl>
    <w:lvl w:ilvl="3" w:tplc="A080DB28" w:tentative="1">
      <w:start w:val="1"/>
      <w:numFmt w:val="bullet"/>
      <w:lvlText w:val="•"/>
      <w:lvlJc w:val="left"/>
      <w:pPr>
        <w:tabs>
          <w:tab w:val="num" w:pos="2880"/>
        </w:tabs>
        <w:ind w:left="2880" w:hanging="360"/>
      </w:pPr>
      <w:rPr>
        <w:rFonts w:ascii="Times New Roman" w:hAnsi="Times New Roman" w:hint="default"/>
      </w:rPr>
    </w:lvl>
    <w:lvl w:ilvl="4" w:tplc="2E608192" w:tentative="1">
      <w:start w:val="1"/>
      <w:numFmt w:val="bullet"/>
      <w:lvlText w:val="•"/>
      <w:lvlJc w:val="left"/>
      <w:pPr>
        <w:tabs>
          <w:tab w:val="num" w:pos="3600"/>
        </w:tabs>
        <w:ind w:left="3600" w:hanging="360"/>
      </w:pPr>
      <w:rPr>
        <w:rFonts w:ascii="Times New Roman" w:hAnsi="Times New Roman" w:hint="default"/>
      </w:rPr>
    </w:lvl>
    <w:lvl w:ilvl="5" w:tplc="204EB270" w:tentative="1">
      <w:start w:val="1"/>
      <w:numFmt w:val="bullet"/>
      <w:lvlText w:val="•"/>
      <w:lvlJc w:val="left"/>
      <w:pPr>
        <w:tabs>
          <w:tab w:val="num" w:pos="4320"/>
        </w:tabs>
        <w:ind w:left="4320" w:hanging="360"/>
      </w:pPr>
      <w:rPr>
        <w:rFonts w:ascii="Times New Roman" w:hAnsi="Times New Roman" w:hint="default"/>
      </w:rPr>
    </w:lvl>
    <w:lvl w:ilvl="6" w:tplc="2AEE7938" w:tentative="1">
      <w:start w:val="1"/>
      <w:numFmt w:val="bullet"/>
      <w:lvlText w:val="•"/>
      <w:lvlJc w:val="left"/>
      <w:pPr>
        <w:tabs>
          <w:tab w:val="num" w:pos="5040"/>
        </w:tabs>
        <w:ind w:left="5040" w:hanging="360"/>
      </w:pPr>
      <w:rPr>
        <w:rFonts w:ascii="Times New Roman" w:hAnsi="Times New Roman" w:hint="default"/>
      </w:rPr>
    </w:lvl>
    <w:lvl w:ilvl="7" w:tplc="D5221394" w:tentative="1">
      <w:start w:val="1"/>
      <w:numFmt w:val="bullet"/>
      <w:lvlText w:val="•"/>
      <w:lvlJc w:val="left"/>
      <w:pPr>
        <w:tabs>
          <w:tab w:val="num" w:pos="5760"/>
        </w:tabs>
        <w:ind w:left="5760" w:hanging="360"/>
      </w:pPr>
      <w:rPr>
        <w:rFonts w:ascii="Times New Roman" w:hAnsi="Times New Roman" w:hint="default"/>
      </w:rPr>
    </w:lvl>
    <w:lvl w:ilvl="8" w:tplc="531834DC" w:tentative="1">
      <w:start w:val="1"/>
      <w:numFmt w:val="bullet"/>
      <w:lvlText w:val="•"/>
      <w:lvlJc w:val="left"/>
      <w:pPr>
        <w:tabs>
          <w:tab w:val="num" w:pos="6480"/>
        </w:tabs>
        <w:ind w:left="6480" w:hanging="360"/>
      </w:pPr>
      <w:rPr>
        <w:rFonts w:ascii="Times New Roman" w:hAnsi="Times New Roman" w:hint="default"/>
      </w:rPr>
    </w:lvl>
  </w:abstractNum>
  <w:abstractNum w:abstractNumId="4">
    <w:nsid w:val="3AAD352E"/>
    <w:multiLevelType w:val="hybridMultilevel"/>
    <w:tmpl w:val="3A5429A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nsid w:val="521B0A5B"/>
    <w:multiLevelType w:val="hybridMultilevel"/>
    <w:tmpl w:val="ECA29C16"/>
    <w:lvl w:ilvl="0" w:tplc="78D8682E">
      <w:start w:val="1"/>
      <w:numFmt w:val="bullet"/>
      <w:lvlText w:val="•"/>
      <w:lvlJc w:val="left"/>
      <w:pPr>
        <w:tabs>
          <w:tab w:val="num" w:pos="720"/>
        </w:tabs>
        <w:ind w:left="720" w:hanging="360"/>
      </w:pPr>
      <w:rPr>
        <w:rFonts w:ascii="Times New Roman" w:hAnsi="Times New Roman" w:hint="default"/>
      </w:rPr>
    </w:lvl>
    <w:lvl w:ilvl="1" w:tplc="053C3466" w:tentative="1">
      <w:start w:val="1"/>
      <w:numFmt w:val="bullet"/>
      <w:lvlText w:val="•"/>
      <w:lvlJc w:val="left"/>
      <w:pPr>
        <w:tabs>
          <w:tab w:val="num" w:pos="1440"/>
        </w:tabs>
        <w:ind w:left="1440" w:hanging="360"/>
      </w:pPr>
      <w:rPr>
        <w:rFonts w:ascii="Times New Roman" w:hAnsi="Times New Roman" w:hint="default"/>
      </w:rPr>
    </w:lvl>
    <w:lvl w:ilvl="2" w:tplc="B462C522" w:tentative="1">
      <w:start w:val="1"/>
      <w:numFmt w:val="bullet"/>
      <w:lvlText w:val="•"/>
      <w:lvlJc w:val="left"/>
      <w:pPr>
        <w:tabs>
          <w:tab w:val="num" w:pos="2160"/>
        </w:tabs>
        <w:ind w:left="2160" w:hanging="360"/>
      </w:pPr>
      <w:rPr>
        <w:rFonts w:ascii="Times New Roman" w:hAnsi="Times New Roman" w:hint="default"/>
      </w:rPr>
    </w:lvl>
    <w:lvl w:ilvl="3" w:tplc="65EA3866" w:tentative="1">
      <w:start w:val="1"/>
      <w:numFmt w:val="bullet"/>
      <w:lvlText w:val="•"/>
      <w:lvlJc w:val="left"/>
      <w:pPr>
        <w:tabs>
          <w:tab w:val="num" w:pos="2880"/>
        </w:tabs>
        <w:ind w:left="2880" w:hanging="360"/>
      </w:pPr>
      <w:rPr>
        <w:rFonts w:ascii="Times New Roman" w:hAnsi="Times New Roman" w:hint="default"/>
      </w:rPr>
    </w:lvl>
    <w:lvl w:ilvl="4" w:tplc="1EFACEE4" w:tentative="1">
      <w:start w:val="1"/>
      <w:numFmt w:val="bullet"/>
      <w:lvlText w:val="•"/>
      <w:lvlJc w:val="left"/>
      <w:pPr>
        <w:tabs>
          <w:tab w:val="num" w:pos="3600"/>
        </w:tabs>
        <w:ind w:left="3600" w:hanging="360"/>
      </w:pPr>
      <w:rPr>
        <w:rFonts w:ascii="Times New Roman" w:hAnsi="Times New Roman" w:hint="default"/>
      </w:rPr>
    </w:lvl>
    <w:lvl w:ilvl="5" w:tplc="755CDDFC" w:tentative="1">
      <w:start w:val="1"/>
      <w:numFmt w:val="bullet"/>
      <w:lvlText w:val="•"/>
      <w:lvlJc w:val="left"/>
      <w:pPr>
        <w:tabs>
          <w:tab w:val="num" w:pos="4320"/>
        </w:tabs>
        <w:ind w:left="4320" w:hanging="360"/>
      </w:pPr>
      <w:rPr>
        <w:rFonts w:ascii="Times New Roman" w:hAnsi="Times New Roman" w:hint="default"/>
      </w:rPr>
    </w:lvl>
    <w:lvl w:ilvl="6" w:tplc="B2669D86" w:tentative="1">
      <w:start w:val="1"/>
      <w:numFmt w:val="bullet"/>
      <w:lvlText w:val="•"/>
      <w:lvlJc w:val="left"/>
      <w:pPr>
        <w:tabs>
          <w:tab w:val="num" w:pos="5040"/>
        </w:tabs>
        <w:ind w:left="5040" w:hanging="360"/>
      </w:pPr>
      <w:rPr>
        <w:rFonts w:ascii="Times New Roman" w:hAnsi="Times New Roman" w:hint="default"/>
      </w:rPr>
    </w:lvl>
    <w:lvl w:ilvl="7" w:tplc="C598F60E" w:tentative="1">
      <w:start w:val="1"/>
      <w:numFmt w:val="bullet"/>
      <w:lvlText w:val="•"/>
      <w:lvlJc w:val="left"/>
      <w:pPr>
        <w:tabs>
          <w:tab w:val="num" w:pos="5760"/>
        </w:tabs>
        <w:ind w:left="5760" w:hanging="360"/>
      </w:pPr>
      <w:rPr>
        <w:rFonts w:ascii="Times New Roman" w:hAnsi="Times New Roman" w:hint="default"/>
      </w:rPr>
    </w:lvl>
    <w:lvl w:ilvl="8" w:tplc="28467B10" w:tentative="1">
      <w:start w:val="1"/>
      <w:numFmt w:val="bullet"/>
      <w:lvlText w:val="•"/>
      <w:lvlJc w:val="left"/>
      <w:pPr>
        <w:tabs>
          <w:tab w:val="num" w:pos="6480"/>
        </w:tabs>
        <w:ind w:left="6480" w:hanging="360"/>
      </w:pPr>
      <w:rPr>
        <w:rFonts w:ascii="Times New Roman" w:hAnsi="Times New Roman" w:hint="default"/>
      </w:rPr>
    </w:lvl>
  </w:abstractNum>
  <w:abstractNum w:abstractNumId="6">
    <w:nsid w:val="5C822032"/>
    <w:multiLevelType w:val="hybridMultilevel"/>
    <w:tmpl w:val="3118AD3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nsid w:val="653872B6"/>
    <w:multiLevelType w:val="hybridMultilevel"/>
    <w:tmpl w:val="88E080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66371F3C"/>
    <w:multiLevelType w:val="hybridMultilevel"/>
    <w:tmpl w:val="33D497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797C5A21"/>
    <w:multiLevelType w:val="hybridMultilevel"/>
    <w:tmpl w:val="88E080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7E642057"/>
    <w:multiLevelType w:val="hybridMultilevel"/>
    <w:tmpl w:val="9134E8C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7"/>
  </w:num>
  <w:num w:numId="2">
    <w:abstractNumId w:val="0"/>
  </w:num>
  <w:num w:numId="3">
    <w:abstractNumId w:val="9"/>
  </w:num>
  <w:num w:numId="4">
    <w:abstractNumId w:val="8"/>
  </w:num>
  <w:num w:numId="5">
    <w:abstractNumId w:val="6"/>
  </w:num>
  <w:num w:numId="6">
    <w:abstractNumId w:val="10"/>
  </w:num>
  <w:num w:numId="7">
    <w:abstractNumId w:val="1"/>
  </w:num>
  <w:num w:numId="8">
    <w:abstractNumId w:val="2"/>
  </w:num>
  <w:num w:numId="9">
    <w:abstractNumId w:val="4"/>
  </w:num>
  <w:num w:numId="10">
    <w:abstractNumId w:val="5"/>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0"/>
    <w:footnote w:id="1"/>
  </w:footnotePr>
  <w:endnotePr>
    <w:endnote w:id="0"/>
    <w:endnote w:id="1"/>
  </w:endnotePr>
  <w:compat/>
  <w:rsids>
    <w:rsidRoot w:val="00F92197"/>
    <w:rsid w:val="00007459"/>
    <w:rsid w:val="00025FB8"/>
    <w:rsid w:val="00032A4F"/>
    <w:rsid w:val="000529BB"/>
    <w:rsid w:val="00085CBD"/>
    <w:rsid w:val="00087007"/>
    <w:rsid w:val="000A31BE"/>
    <w:rsid w:val="000A50FA"/>
    <w:rsid w:val="000C7F30"/>
    <w:rsid w:val="000F27ED"/>
    <w:rsid w:val="001314EB"/>
    <w:rsid w:val="001772B3"/>
    <w:rsid w:val="001A76C9"/>
    <w:rsid w:val="001B5BC8"/>
    <w:rsid w:val="001D3C69"/>
    <w:rsid w:val="00210B1A"/>
    <w:rsid w:val="00222EAC"/>
    <w:rsid w:val="002235B4"/>
    <w:rsid w:val="00270E1C"/>
    <w:rsid w:val="002D1339"/>
    <w:rsid w:val="002D5E8B"/>
    <w:rsid w:val="002F2DB7"/>
    <w:rsid w:val="002F5CF8"/>
    <w:rsid w:val="00306651"/>
    <w:rsid w:val="003457D0"/>
    <w:rsid w:val="00346C7E"/>
    <w:rsid w:val="003617C7"/>
    <w:rsid w:val="003638B1"/>
    <w:rsid w:val="0039668F"/>
    <w:rsid w:val="003A47FC"/>
    <w:rsid w:val="003B0567"/>
    <w:rsid w:val="00424F51"/>
    <w:rsid w:val="00442EE6"/>
    <w:rsid w:val="00477F70"/>
    <w:rsid w:val="00482C55"/>
    <w:rsid w:val="00486844"/>
    <w:rsid w:val="004B438C"/>
    <w:rsid w:val="004D560C"/>
    <w:rsid w:val="00503A19"/>
    <w:rsid w:val="00506CFE"/>
    <w:rsid w:val="00524FEA"/>
    <w:rsid w:val="00544BE4"/>
    <w:rsid w:val="00591E20"/>
    <w:rsid w:val="005C0D36"/>
    <w:rsid w:val="005C59C1"/>
    <w:rsid w:val="005F3EE8"/>
    <w:rsid w:val="00621970"/>
    <w:rsid w:val="0065525C"/>
    <w:rsid w:val="006A6F00"/>
    <w:rsid w:val="006C571A"/>
    <w:rsid w:val="006C6B45"/>
    <w:rsid w:val="006E28BF"/>
    <w:rsid w:val="00727B93"/>
    <w:rsid w:val="00740530"/>
    <w:rsid w:val="00772E79"/>
    <w:rsid w:val="007830EF"/>
    <w:rsid w:val="007B0995"/>
    <w:rsid w:val="007D159D"/>
    <w:rsid w:val="007D47F5"/>
    <w:rsid w:val="007D78A3"/>
    <w:rsid w:val="007F182A"/>
    <w:rsid w:val="007F2F79"/>
    <w:rsid w:val="00823E29"/>
    <w:rsid w:val="008252FD"/>
    <w:rsid w:val="00840005"/>
    <w:rsid w:val="008439D0"/>
    <w:rsid w:val="00846EBD"/>
    <w:rsid w:val="0086488D"/>
    <w:rsid w:val="0087191A"/>
    <w:rsid w:val="008905D3"/>
    <w:rsid w:val="008A11F7"/>
    <w:rsid w:val="008C1DD9"/>
    <w:rsid w:val="008E1767"/>
    <w:rsid w:val="008E2E02"/>
    <w:rsid w:val="0095650F"/>
    <w:rsid w:val="009644F0"/>
    <w:rsid w:val="009647C7"/>
    <w:rsid w:val="009661A8"/>
    <w:rsid w:val="0097055E"/>
    <w:rsid w:val="00975165"/>
    <w:rsid w:val="00996AC1"/>
    <w:rsid w:val="009A248B"/>
    <w:rsid w:val="009A79C6"/>
    <w:rsid w:val="009E2DAD"/>
    <w:rsid w:val="009F7CC6"/>
    <w:rsid w:val="00A05612"/>
    <w:rsid w:val="00A23978"/>
    <w:rsid w:val="00A46F63"/>
    <w:rsid w:val="00A6211D"/>
    <w:rsid w:val="00A753BD"/>
    <w:rsid w:val="00A970CF"/>
    <w:rsid w:val="00AF5BE0"/>
    <w:rsid w:val="00B142C7"/>
    <w:rsid w:val="00B14ED6"/>
    <w:rsid w:val="00B437DE"/>
    <w:rsid w:val="00B84CF7"/>
    <w:rsid w:val="00BA53B0"/>
    <w:rsid w:val="00BB3973"/>
    <w:rsid w:val="00BB3D19"/>
    <w:rsid w:val="00BB4993"/>
    <w:rsid w:val="00C11296"/>
    <w:rsid w:val="00C11B5D"/>
    <w:rsid w:val="00C14130"/>
    <w:rsid w:val="00C538EB"/>
    <w:rsid w:val="00CA591D"/>
    <w:rsid w:val="00CD473B"/>
    <w:rsid w:val="00CD5D3A"/>
    <w:rsid w:val="00CF0025"/>
    <w:rsid w:val="00D15983"/>
    <w:rsid w:val="00D52ED1"/>
    <w:rsid w:val="00D56F53"/>
    <w:rsid w:val="00DA7BC5"/>
    <w:rsid w:val="00DB3799"/>
    <w:rsid w:val="00DF093A"/>
    <w:rsid w:val="00E31BF8"/>
    <w:rsid w:val="00E333C7"/>
    <w:rsid w:val="00E510F1"/>
    <w:rsid w:val="00E543F4"/>
    <w:rsid w:val="00EC1989"/>
    <w:rsid w:val="00ED319F"/>
    <w:rsid w:val="00EE4B08"/>
    <w:rsid w:val="00EF01EB"/>
    <w:rsid w:val="00F167E2"/>
    <w:rsid w:val="00F16805"/>
    <w:rsid w:val="00F22123"/>
    <w:rsid w:val="00F25C39"/>
    <w:rsid w:val="00F4223E"/>
    <w:rsid w:val="00F43A5D"/>
    <w:rsid w:val="00F610FE"/>
    <w:rsid w:val="00F636D7"/>
    <w:rsid w:val="00F666F2"/>
    <w:rsid w:val="00F9081B"/>
    <w:rsid w:val="00F92197"/>
    <w:rsid w:val="00FA0180"/>
    <w:rsid w:val="00FD726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167E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6E28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Voetnoottekst">
    <w:name w:val="footnote text"/>
    <w:basedOn w:val="Standaard"/>
    <w:link w:val="VoetnoottekstChar"/>
    <w:uiPriority w:val="99"/>
    <w:semiHidden/>
    <w:unhideWhenUsed/>
    <w:rsid w:val="006A6F0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A6F00"/>
    <w:rPr>
      <w:sz w:val="20"/>
      <w:szCs w:val="20"/>
    </w:rPr>
  </w:style>
  <w:style w:type="character" w:styleId="Voetnootmarkering">
    <w:name w:val="footnote reference"/>
    <w:basedOn w:val="Standaardalinea-lettertype"/>
    <w:uiPriority w:val="99"/>
    <w:semiHidden/>
    <w:unhideWhenUsed/>
    <w:rsid w:val="006A6F00"/>
    <w:rPr>
      <w:vertAlign w:val="superscript"/>
    </w:rPr>
  </w:style>
  <w:style w:type="paragraph" w:styleId="Ballontekst">
    <w:name w:val="Balloon Text"/>
    <w:basedOn w:val="Standaard"/>
    <w:link w:val="BallontekstChar"/>
    <w:uiPriority w:val="99"/>
    <w:semiHidden/>
    <w:unhideWhenUsed/>
    <w:rsid w:val="00A2397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3978"/>
    <w:rPr>
      <w:rFonts w:ascii="Tahoma" w:hAnsi="Tahoma" w:cs="Tahoma"/>
      <w:sz w:val="16"/>
      <w:szCs w:val="16"/>
    </w:rPr>
  </w:style>
  <w:style w:type="paragraph" w:styleId="Lijstalinea">
    <w:name w:val="List Paragraph"/>
    <w:basedOn w:val="Standaard"/>
    <w:uiPriority w:val="34"/>
    <w:qFormat/>
    <w:rsid w:val="00F43A5D"/>
    <w:pPr>
      <w:ind w:left="720"/>
      <w:contextualSpacing/>
    </w:pPr>
  </w:style>
</w:styles>
</file>

<file path=word/webSettings.xml><?xml version="1.0" encoding="utf-8"?>
<w:webSettings xmlns:r="http://schemas.openxmlformats.org/officeDocument/2006/relationships" xmlns:w="http://schemas.openxmlformats.org/wordprocessingml/2006/main">
  <w:divs>
    <w:div w:id="209924916">
      <w:bodyDiv w:val="1"/>
      <w:marLeft w:val="0"/>
      <w:marRight w:val="0"/>
      <w:marTop w:val="0"/>
      <w:marBottom w:val="0"/>
      <w:divBdr>
        <w:top w:val="none" w:sz="0" w:space="0" w:color="auto"/>
        <w:left w:val="none" w:sz="0" w:space="0" w:color="auto"/>
        <w:bottom w:val="none" w:sz="0" w:space="0" w:color="auto"/>
        <w:right w:val="none" w:sz="0" w:space="0" w:color="auto"/>
      </w:divBdr>
    </w:div>
    <w:div w:id="218513414">
      <w:bodyDiv w:val="1"/>
      <w:marLeft w:val="0"/>
      <w:marRight w:val="0"/>
      <w:marTop w:val="0"/>
      <w:marBottom w:val="0"/>
      <w:divBdr>
        <w:top w:val="none" w:sz="0" w:space="0" w:color="auto"/>
        <w:left w:val="none" w:sz="0" w:space="0" w:color="auto"/>
        <w:bottom w:val="none" w:sz="0" w:space="0" w:color="auto"/>
        <w:right w:val="none" w:sz="0" w:space="0" w:color="auto"/>
      </w:divBdr>
    </w:div>
    <w:div w:id="312099657">
      <w:bodyDiv w:val="1"/>
      <w:marLeft w:val="0"/>
      <w:marRight w:val="0"/>
      <w:marTop w:val="0"/>
      <w:marBottom w:val="0"/>
      <w:divBdr>
        <w:top w:val="none" w:sz="0" w:space="0" w:color="auto"/>
        <w:left w:val="none" w:sz="0" w:space="0" w:color="auto"/>
        <w:bottom w:val="none" w:sz="0" w:space="0" w:color="auto"/>
        <w:right w:val="none" w:sz="0" w:space="0" w:color="auto"/>
      </w:divBdr>
    </w:div>
    <w:div w:id="333336385">
      <w:bodyDiv w:val="1"/>
      <w:marLeft w:val="0"/>
      <w:marRight w:val="0"/>
      <w:marTop w:val="0"/>
      <w:marBottom w:val="0"/>
      <w:divBdr>
        <w:top w:val="none" w:sz="0" w:space="0" w:color="auto"/>
        <w:left w:val="none" w:sz="0" w:space="0" w:color="auto"/>
        <w:bottom w:val="none" w:sz="0" w:space="0" w:color="auto"/>
        <w:right w:val="none" w:sz="0" w:space="0" w:color="auto"/>
      </w:divBdr>
    </w:div>
    <w:div w:id="616108935">
      <w:bodyDiv w:val="1"/>
      <w:marLeft w:val="0"/>
      <w:marRight w:val="0"/>
      <w:marTop w:val="0"/>
      <w:marBottom w:val="0"/>
      <w:divBdr>
        <w:top w:val="none" w:sz="0" w:space="0" w:color="auto"/>
        <w:left w:val="none" w:sz="0" w:space="0" w:color="auto"/>
        <w:bottom w:val="none" w:sz="0" w:space="0" w:color="auto"/>
        <w:right w:val="none" w:sz="0" w:space="0" w:color="auto"/>
      </w:divBdr>
    </w:div>
    <w:div w:id="1068110109">
      <w:bodyDiv w:val="1"/>
      <w:marLeft w:val="0"/>
      <w:marRight w:val="0"/>
      <w:marTop w:val="0"/>
      <w:marBottom w:val="0"/>
      <w:divBdr>
        <w:top w:val="none" w:sz="0" w:space="0" w:color="auto"/>
        <w:left w:val="none" w:sz="0" w:space="0" w:color="auto"/>
        <w:bottom w:val="none" w:sz="0" w:space="0" w:color="auto"/>
        <w:right w:val="none" w:sz="0" w:space="0" w:color="auto"/>
      </w:divBdr>
      <w:divsChild>
        <w:div w:id="856893340">
          <w:marLeft w:val="547"/>
          <w:marRight w:val="0"/>
          <w:marTop w:val="115"/>
          <w:marBottom w:val="0"/>
          <w:divBdr>
            <w:top w:val="none" w:sz="0" w:space="0" w:color="auto"/>
            <w:left w:val="none" w:sz="0" w:space="0" w:color="auto"/>
            <w:bottom w:val="none" w:sz="0" w:space="0" w:color="auto"/>
            <w:right w:val="none" w:sz="0" w:space="0" w:color="auto"/>
          </w:divBdr>
        </w:div>
        <w:div w:id="785542306">
          <w:marLeft w:val="547"/>
          <w:marRight w:val="0"/>
          <w:marTop w:val="115"/>
          <w:marBottom w:val="0"/>
          <w:divBdr>
            <w:top w:val="none" w:sz="0" w:space="0" w:color="auto"/>
            <w:left w:val="none" w:sz="0" w:space="0" w:color="auto"/>
            <w:bottom w:val="none" w:sz="0" w:space="0" w:color="auto"/>
            <w:right w:val="none" w:sz="0" w:space="0" w:color="auto"/>
          </w:divBdr>
        </w:div>
        <w:div w:id="444884033">
          <w:marLeft w:val="547"/>
          <w:marRight w:val="0"/>
          <w:marTop w:val="115"/>
          <w:marBottom w:val="0"/>
          <w:divBdr>
            <w:top w:val="none" w:sz="0" w:space="0" w:color="auto"/>
            <w:left w:val="none" w:sz="0" w:space="0" w:color="auto"/>
            <w:bottom w:val="none" w:sz="0" w:space="0" w:color="auto"/>
            <w:right w:val="none" w:sz="0" w:space="0" w:color="auto"/>
          </w:divBdr>
        </w:div>
        <w:div w:id="743067215">
          <w:marLeft w:val="547"/>
          <w:marRight w:val="0"/>
          <w:marTop w:val="115"/>
          <w:marBottom w:val="0"/>
          <w:divBdr>
            <w:top w:val="none" w:sz="0" w:space="0" w:color="auto"/>
            <w:left w:val="none" w:sz="0" w:space="0" w:color="auto"/>
            <w:bottom w:val="none" w:sz="0" w:space="0" w:color="auto"/>
            <w:right w:val="none" w:sz="0" w:space="0" w:color="auto"/>
          </w:divBdr>
        </w:div>
        <w:div w:id="1188831673">
          <w:marLeft w:val="547"/>
          <w:marRight w:val="0"/>
          <w:marTop w:val="115"/>
          <w:marBottom w:val="0"/>
          <w:divBdr>
            <w:top w:val="none" w:sz="0" w:space="0" w:color="auto"/>
            <w:left w:val="none" w:sz="0" w:space="0" w:color="auto"/>
            <w:bottom w:val="none" w:sz="0" w:space="0" w:color="auto"/>
            <w:right w:val="none" w:sz="0" w:space="0" w:color="auto"/>
          </w:divBdr>
        </w:div>
      </w:divsChild>
    </w:div>
    <w:div w:id="1678653485">
      <w:bodyDiv w:val="1"/>
      <w:marLeft w:val="0"/>
      <w:marRight w:val="0"/>
      <w:marTop w:val="0"/>
      <w:marBottom w:val="0"/>
      <w:divBdr>
        <w:top w:val="none" w:sz="0" w:space="0" w:color="auto"/>
        <w:left w:val="none" w:sz="0" w:space="0" w:color="auto"/>
        <w:bottom w:val="none" w:sz="0" w:space="0" w:color="auto"/>
        <w:right w:val="none" w:sz="0" w:space="0" w:color="auto"/>
      </w:divBdr>
    </w:div>
    <w:div w:id="1714380364">
      <w:bodyDiv w:val="1"/>
      <w:marLeft w:val="0"/>
      <w:marRight w:val="0"/>
      <w:marTop w:val="0"/>
      <w:marBottom w:val="0"/>
      <w:divBdr>
        <w:top w:val="none" w:sz="0" w:space="0" w:color="auto"/>
        <w:left w:val="none" w:sz="0" w:space="0" w:color="auto"/>
        <w:bottom w:val="none" w:sz="0" w:space="0" w:color="auto"/>
        <w:right w:val="none" w:sz="0" w:space="0" w:color="auto"/>
      </w:divBdr>
      <w:divsChild>
        <w:div w:id="951781969">
          <w:marLeft w:val="547"/>
          <w:marRight w:val="0"/>
          <w:marTop w:val="115"/>
          <w:marBottom w:val="0"/>
          <w:divBdr>
            <w:top w:val="none" w:sz="0" w:space="0" w:color="auto"/>
            <w:left w:val="none" w:sz="0" w:space="0" w:color="auto"/>
            <w:bottom w:val="none" w:sz="0" w:space="0" w:color="auto"/>
            <w:right w:val="none" w:sz="0" w:space="0" w:color="auto"/>
          </w:divBdr>
        </w:div>
        <w:div w:id="1552418589">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Office_PowerPoint_Slide6.sldx"/><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emf"/><Relationship Id="rId25" Type="http://schemas.openxmlformats.org/officeDocument/2006/relationships/image" Target="media/image11.jpeg"/><Relationship Id="rId33" Type="http://schemas.openxmlformats.org/officeDocument/2006/relationships/image" Target="media/image19.gif"/><Relationship Id="rId38" Type="http://schemas.openxmlformats.org/officeDocument/2006/relationships/package" Target="embeddings/Microsoft_Office_PowerPoint_Slide8.sldx"/><Relationship Id="rId2" Type="http://schemas.openxmlformats.org/officeDocument/2006/relationships/numbering" Target="numbering.xml"/><Relationship Id="rId16" Type="http://schemas.openxmlformats.org/officeDocument/2006/relationships/package" Target="embeddings/Microsoft_Office_PowerPoint_Slide5.sldx"/><Relationship Id="rId20" Type="http://schemas.openxmlformats.org/officeDocument/2006/relationships/hyperlink" Target="http://www.google.nl/imgres?imgurl=http://www.hcc.nl/thumbnail.asp?id=36659&amp;hid=img;p=100;mxw=200;&amp;imgrefurl=http://www.hcc.nl/eCache/DEF/36/659.html&amp;usg=__6ADa5kEsEiB5LoL9shwvhaPLelM=&amp;h=200&amp;w=200&amp;sz=22&amp;hl=nl&amp;start=0&amp;sig2=pGspZMAodm2M_x94GfSjGA&amp;zoom=1&amp;tbnid=qxtX4AbilfJu6M:&amp;tbnh=130&amp;tbnw=130&amp;ei=IaaQTPizGoXLswbbovS0AQ&amp;prev=/images?q=internetaankopen&amp;hl=nl&amp;biw=1436&amp;bih=697&amp;gbv=2&amp;tbs=isch:1&amp;itbs=1&amp;iact=hc&amp;vpx=1039&amp;vpy=90&amp;dur=2652&amp;hovh=160&amp;hovw=160&amp;tx=109&amp;ty=97&amp;oei=IaaQTPizGoXLswbbovS0AQ&amp;esq=1&amp;page=1&amp;ndsp=29&amp;ved=1t:429,r:5,s:0"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PowerPoint_Slide2.sldx"/><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2.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package" Target="embeddings/Microsoft_Office_PowerPoint_Slide7.sldx"/><Relationship Id="rId10" Type="http://schemas.openxmlformats.org/officeDocument/2006/relationships/image" Target="media/image2.emf"/><Relationship Id="rId19" Type="http://schemas.openxmlformats.org/officeDocument/2006/relationships/image" Target="media/image6.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package" Target="embeddings/Microsoft_Office_PowerPoint_Slide1.sldx"/><Relationship Id="rId14" Type="http://schemas.openxmlformats.org/officeDocument/2006/relationships/package" Target="embeddings/Microsoft_Office_PowerPoint_Slide4.sldx"/><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chart>
    <c:autoTitleDeleted val="1"/>
    <c:plotArea>
      <c:layout>
        <c:manualLayout>
          <c:layoutTarget val="inner"/>
          <c:xMode val="edge"/>
          <c:yMode val="edge"/>
          <c:x val="8.7873462214411252E-2"/>
          <c:y val="6.9930069930070088E-2"/>
          <c:w val="0.81370826010544861"/>
          <c:h val="0.80069930069930328"/>
        </c:manualLayout>
      </c:layout>
      <c:barChart>
        <c:barDir val="col"/>
        <c:grouping val="clustered"/>
        <c:ser>
          <c:idx val="0"/>
          <c:order val="0"/>
          <c:tx>
            <c:strRef>
              <c:f>Sheet1!$A$2</c:f>
              <c:strCache>
                <c:ptCount val="1"/>
                <c:pt idx="0">
                  <c:v>Oost</c:v>
                </c:pt>
              </c:strCache>
            </c:strRef>
          </c:tx>
          <c:spPr>
            <a:solidFill>
              <a:srgbClr val="9999FF"/>
            </a:solidFill>
            <a:ln w="12700">
              <a:solidFill>
                <a:srgbClr val="000000"/>
              </a:solidFill>
              <a:prstDash val="solid"/>
            </a:ln>
          </c:spPr>
          <c:cat>
            <c:numRef>
              <c:f>Sheet1!$B$1:$K$1</c:f>
              <c:numCache>
                <c:formatCode>General</c:formatCode>
                <c:ptCount val="10"/>
                <c:pt idx="0">
                  <c:v>2000</c:v>
                </c:pt>
                <c:pt idx="1">
                  <c:v>2001</c:v>
                </c:pt>
                <c:pt idx="2">
                  <c:v>2002</c:v>
                </c:pt>
                <c:pt idx="3">
                  <c:v>2003</c:v>
                </c:pt>
                <c:pt idx="4">
                  <c:v>2004</c:v>
                </c:pt>
                <c:pt idx="5">
                  <c:v>2005</c:v>
                </c:pt>
                <c:pt idx="6">
                  <c:v>2006</c:v>
                </c:pt>
                <c:pt idx="7">
                  <c:v>2007</c:v>
                </c:pt>
                <c:pt idx="8">
                  <c:v>2008</c:v>
                </c:pt>
                <c:pt idx="9">
                  <c:v>2009</c:v>
                </c:pt>
              </c:numCache>
            </c:numRef>
          </c:cat>
          <c:val>
            <c:numRef>
              <c:f>Sheet1!$B$2:$K$2</c:f>
              <c:numCache>
                <c:formatCode>General</c:formatCode>
                <c:ptCount val="10"/>
                <c:pt idx="0">
                  <c:v>7176</c:v>
                </c:pt>
                <c:pt idx="1">
                  <c:v>7613</c:v>
                </c:pt>
                <c:pt idx="2">
                  <c:v>7740</c:v>
                </c:pt>
                <c:pt idx="3">
                  <c:v>7678</c:v>
                </c:pt>
                <c:pt idx="4">
                  <c:v>8319</c:v>
                </c:pt>
                <c:pt idx="5">
                  <c:v>8398</c:v>
                </c:pt>
                <c:pt idx="6">
                  <c:v>8858</c:v>
                </c:pt>
                <c:pt idx="7">
                  <c:v>9538</c:v>
                </c:pt>
                <c:pt idx="8">
                  <c:v>10602</c:v>
                </c:pt>
                <c:pt idx="9">
                  <c:v>10375</c:v>
                </c:pt>
              </c:numCache>
            </c:numRef>
          </c:val>
        </c:ser>
        <c:axId val="52384512"/>
        <c:axId val="52386816"/>
      </c:barChart>
      <c:catAx>
        <c:axId val="52384512"/>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nl-NL"/>
          </a:p>
        </c:txPr>
        <c:crossAx val="52386816"/>
        <c:crosses val="autoZero"/>
        <c:auto val="1"/>
        <c:lblAlgn val="ctr"/>
        <c:lblOffset val="100"/>
        <c:tickLblSkip val="1"/>
        <c:tickMarkSkip val="1"/>
      </c:catAx>
      <c:valAx>
        <c:axId val="5238681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nl-NL"/>
          </a:p>
        </c:txPr>
        <c:crossAx val="52384512"/>
        <c:crosses val="autoZero"/>
        <c:crossBetween val="between"/>
      </c:valAx>
      <c:spPr>
        <a:solidFill>
          <a:srgbClr val="FFFFFF"/>
        </a:solidFill>
        <a:ln w="12700">
          <a:solidFill>
            <a:srgbClr val="FFFFFF"/>
          </a:solidFill>
          <a:prstDash val="solid"/>
        </a:ln>
      </c:spPr>
    </c:plotArea>
    <c:legend>
      <c:legendPos val="r"/>
      <c:layout>
        <c:manualLayout>
          <c:xMode val="edge"/>
          <c:yMode val="edge"/>
          <c:x val="0.92091388400702956"/>
          <c:y val="0.43706293706293842"/>
          <c:w val="7.205623901581755E-2"/>
          <c:h val="6.9930069930070088E-2"/>
        </c:manualLayout>
      </c:layout>
      <c:spPr>
        <a:no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nl-NL"/>
        </a:p>
      </c:txPr>
    </c:legend>
    <c:plotVisOnly val="1"/>
    <c:dispBlanksAs val="gap"/>
  </c:chart>
  <c:spPr>
    <a:solidFill>
      <a:srgbClr val="FFFFFF"/>
    </a:solidFill>
    <a:ln w="12700">
      <a:solidFill>
        <a:srgbClr val="FFFFFF"/>
      </a:solidFill>
      <a:prstDash val="solid"/>
    </a:ln>
  </c:spPr>
  <c:txPr>
    <a:bodyPr/>
    <a:lstStyle/>
    <a:p>
      <a:pPr>
        <a:defRPr sz="800" b="0" i="0" u="none" strike="noStrike" baseline="0">
          <a:solidFill>
            <a:srgbClr val="000000"/>
          </a:solidFill>
          <a:latin typeface="Arial"/>
          <a:ea typeface="Arial"/>
          <a:cs typeface="Arial"/>
        </a:defRPr>
      </a:pPr>
      <a:endParaRPr lang="nl-NL"/>
    </a:p>
  </c:txPr>
  <c:externalData r:id="rId1"/>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5E417-3220-42A0-B438-D1B6C4255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2245</TotalTime>
  <Pages>15</Pages>
  <Words>4704</Words>
  <Characters>25875</Characters>
  <Application>Microsoft Office Word</Application>
  <DocSecurity>0</DocSecurity>
  <Lines>215</Lines>
  <Paragraphs>61</Paragraphs>
  <ScaleCrop>false</ScaleCrop>
  <HeadingPairs>
    <vt:vector size="2" baseType="variant">
      <vt:variant>
        <vt:lpstr>Titel</vt:lpstr>
      </vt:variant>
      <vt:variant>
        <vt:i4>1</vt:i4>
      </vt:variant>
    </vt:vector>
  </HeadingPairs>
  <TitlesOfParts>
    <vt:vector size="1" baseType="lpstr">
      <vt:lpstr/>
    </vt:vector>
  </TitlesOfParts>
  <Company>Grizli777</Company>
  <LinksUpToDate>false</LinksUpToDate>
  <CharactersWithSpaces>30518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wimar jaeger</dc:creator>
  <cp:lastModifiedBy>wimar jaeger</cp:lastModifiedBy>
  <cp:revision>44</cp:revision>
  <dcterms:created xsi:type="dcterms:W3CDTF">2010-09-08T19:32:00Z</dcterms:created>
  <dcterms:modified xsi:type="dcterms:W3CDTF">2010-09-20T20:07:00Z</dcterms:modified>
</cp:coreProperties>
</file>